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DBD9C" w14:textId="77777777" w:rsidR="00FD042F" w:rsidRPr="00F559DE" w:rsidRDefault="00FD042F" w:rsidP="00FD042F">
      <w:pPr>
        <w:spacing w:after="0" w:line="240" w:lineRule="auto"/>
        <w:rPr>
          <w:rFonts w:ascii="Times New Roman" w:hAnsi="Times New Roman" w:cs="Times New Roman"/>
          <w:b/>
          <w:color w:val="706F6F"/>
          <w:sz w:val="25"/>
          <w:szCs w:val="25"/>
        </w:rPr>
      </w:pPr>
    </w:p>
    <w:p w14:paraId="527011F5" w14:textId="69C2A9D7" w:rsidR="00F559DE" w:rsidRPr="00F559DE" w:rsidRDefault="007B2350" w:rsidP="00576B9F">
      <w:pPr>
        <w:spacing w:before="200" w:line="240" w:lineRule="auto"/>
        <w:jc w:val="center"/>
        <w:rPr>
          <w:rFonts w:ascii="Times New Roman" w:hAnsi="Times New Roman" w:cs="Times New Roman"/>
        </w:rPr>
      </w:pPr>
      <w:r w:rsidRPr="00F559DE">
        <w:rPr>
          <w:rStyle w:val="Nadpis1Char"/>
          <w:rFonts w:cs="Times New Roman"/>
          <w:color w:val="auto"/>
        </w:rPr>
        <w:t>Radionuklidová vyšetření a terapeutické aplikace prováděné na KNM FN Olomouc</w:t>
      </w:r>
    </w:p>
    <w:p w14:paraId="460FF8E0" w14:textId="36C22E1E" w:rsidR="007B2350" w:rsidRPr="00F559DE" w:rsidRDefault="007B2350" w:rsidP="00F559DE">
      <w:pPr>
        <w:pStyle w:val="Nadpis2"/>
        <w:spacing w:before="0"/>
        <w:jc w:val="center"/>
        <w:rPr>
          <w:rFonts w:cs="Times New Roman"/>
          <w:color w:val="auto"/>
        </w:rPr>
      </w:pPr>
      <w:r w:rsidRPr="00F559DE">
        <w:rPr>
          <w:rFonts w:cs="Times New Roman"/>
          <w:color w:val="auto"/>
        </w:rPr>
        <w:t>Ambulance: tel.: 58 844 4287</w:t>
      </w:r>
    </w:p>
    <w:p w14:paraId="120916E7" w14:textId="0A269DEB" w:rsidR="007B2350" w:rsidRPr="00F559DE" w:rsidRDefault="007B2350" w:rsidP="00F559DE">
      <w:pPr>
        <w:pStyle w:val="Nadpis2"/>
        <w:spacing w:before="0"/>
        <w:jc w:val="center"/>
        <w:rPr>
          <w:rFonts w:cs="Times New Roman"/>
          <w:color w:val="auto"/>
        </w:rPr>
      </w:pPr>
      <w:r w:rsidRPr="00F559DE">
        <w:rPr>
          <w:rFonts w:cs="Times New Roman"/>
          <w:color w:val="auto"/>
        </w:rPr>
        <w:t>Lůžková část: tel.: 58 844 4265</w:t>
      </w:r>
    </w:p>
    <w:p w14:paraId="06850143" w14:textId="77777777" w:rsidR="00F559DE" w:rsidRPr="00F559DE" w:rsidRDefault="00F559DE" w:rsidP="00F559DE">
      <w:pPr>
        <w:rPr>
          <w:rFonts w:ascii="Times New Roman" w:hAnsi="Times New Roman" w:cs="Times New Roman"/>
        </w:rPr>
      </w:pPr>
    </w:p>
    <w:p w14:paraId="7B36E1E0" w14:textId="77777777" w:rsidR="00F559DE" w:rsidRPr="008E3481" w:rsidRDefault="007B2350" w:rsidP="008E3481">
      <w:pPr>
        <w:jc w:val="center"/>
        <w:rPr>
          <w:rFonts w:ascii="Times New Roman" w:hAnsi="Times New Roman" w:cs="Times New Roman"/>
          <w:b/>
          <w:sz w:val="28"/>
        </w:rPr>
      </w:pPr>
      <w:r w:rsidRPr="008E3481">
        <w:rPr>
          <w:rFonts w:ascii="Times New Roman" w:hAnsi="Times New Roman" w:cs="Times New Roman"/>
          <w:b/>
          <w:sz w:val="28"/>
        </w:rPr>
        <w:t>Obsah</w:t>
      </w:r>
    </w:p>
    <w:p w14:paraId="0363A990" w14:textId="744DB5C0" w:rsidR="00F559DE" w:rsidRDefault="007B2350" w:rsidP="00FB5139">
      <w:pPr>
        <w:pStyle w:val="Odstavecseseznamem"/>
        <w:numPr>
          <w:ilvl w:val="0"/>
          <w:numId w:val="2"/>
        </w:numPr>
        <w:ind w:left="284"/>
        <w:rPr>
          <w:rFonts w:ascii="Times New Roman" w:hAnsi="Times New Roman" w:cs="Times New Roman"/>
          <w:b/>
          <w:sz w:val="26"/>
          <w:szCs w:val="26"/>
        </w:rPr>
      </w:pPr>
      <w:r w:rsidRPr="008E3481">
        <w:rPr>
          <w:rFonts w:ascii="Times New Roman" w:hAnsi="Times New Roman" w:cs="Times New Roman"/>
          <w:b/>
          <w:sz w:val="26"/>
          <w:szCs w:val="26"/>
        </w:rPr>
        <w:t>Všeobecné informace o radionuklidových vyšetřeních a terapiích</w:t>
      </w:r>
    </w:p>
    <w:p w14:paraId="644269E1" w14:textId="77777777" w:rsidR="008E3481" w:rsidRPr="008E3481" w:rsidRDefault="008E3481" w:rsidP="008E3481">
      <w:pPr>
        <w:pStyle w:val="Odstavecseseznamem"/>
        <w:ind w:left="284"/>
        <w:rPr>
          <w:rFonts w:ascii="Times New Roman" w:hAnsi="Times New Roman" w:cs="Times New Roman"/>
          <w:b/>
          <w:sz w:val="26"/>
          <w:szCs w:val="26"/>
        </w:rPr>
      </w:pPr>
    </w:p>
    <w:p w14:paraId="7D0908BE" w14:textId="476A7305" w:rsidR="008E3481" w:rsidRPr="008E3481" w:rsidRDefault="007B2350" w:rsidP="00FB5139">
      <w:pPr>
        <w:pStyle w:val="Odstavecseseznamem"/>
        <w:numPr>
          <w:ilvl w:val="0"/>
          <w:numId w:val="2"/>
        </w:numPr>
        <w:spacing w:line="48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8E3481">
        <w:rPr>
          <w:rFonts w:ascii="Times New Roman" w:hAnsi="Times New Roman" w:cs="Times New Roman"/>
          <w:b/>
          <w:sz w:val="26"/>
          <w:szCs w:val="26"/>
        </w:rPr>
        <w:t>Základní informace o jednotlivých metodách</w:t>
      </w:r>
    </w:p>
    <w:p w14:paraId="1027D753" w14:textId="361DCB02" w:rsidR="00F559DE" w:rsidRPr="00BE4FC9" w:rsidRDefault="00BE4FC9" w:rsidP="00FB5139">
      <w:pPr>
        <w:pStyle w:val="Odstavecseseznamem"/>
        <w:numPr>
          <w:ilvl w:val="0"/>
          <w:numId w:val="1"/>
        </w:numPr>
        <w:spacing w:before="240"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RADIONUKLIDOVÁ VYŠETŘENÍ KARDIOVASKULÁRNÍHO SYSTÉMU</w:t>
      </w:r>
    </w:p>
    <w:p w14:paraId="57AD0EC4" w14:textId="77777777" w:rsidR="005961CB" w:rsidRDefault="008E3481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7B2350" w:rsidRPr="008E3481">
        <w:rPr>
          <w:rFonts w:ascii="Times New Roman" w:hAnsi="Times New Roman" w:cs="Times New Roman"/>
          <w:sz w:val="24"/>
          <w:szCs w:val="24"/>
        </w:rPr>
        <w:t xml:space="preserve">Zátěžové SPECT vyšetření myokardiální </w:t>
      </w:r>
      <w:proofErr w:type="spellStart"/>
      <w:r w:rsidR="007B2350" w:rsidRPr="008E3481">
        <w:rPr>
          <w:rFonts w:ascii="Times New Roman" w:hAnsi="Times New Roman" w:cs="Times New Roman"/>
          <w:sz w:val="24"/>
          <w:szCs w:val="24"/>
        </w:rPr>
        <w:t>perfuze</w:t>
      </w:r>
      <w:proofErr w:type="spellEnd"/>
      <w:r w:rsidR="007B2350" w:rsidRPr="008E3481">
        <w:rPr>
          <w:rFonts w:ascii="Times New Roman" w:hAnsi="Times New Roman" w:cs="Times New Roman"/>
          <w:sz w:val="24"/>
          <w:szCs w:val="24"/>
        </w:rPr>
        <w:t xml:space="preserve"> (gated)</w:t>
      </w:r>
    </w:p>
    <w:p w14:paraId="21393484" w14:textId="77777777" w:rsidR="005961CB" w:rsidRDefault="008E3481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7B2350" w:rsidRPr="008E3481">
        <w:rPr>
          <w:rFonts w:ascii="Times New Roman" w:hAnsi="Times New Roman" w:cs="Times New Roman"/>
          <w:sz w:val="24"/>
          <w:szCs w:val="24"/>
        </w:rPr>
        <w:t xml:space="preserve">Klidové SPECT vyšetření myokardiální </w:t>
      </w:r>
      <w:proofErr w:type="spellStart"/>
      <w:r w:rsidR="007B2350" w:rsidRPr="008E3481">
        <w:rPr>
          <w:rFonts w:ascii="Times New Roman" w:hAnsi="Times New Roman" w:cs="Times New Roman"/>
          <w:sz w:val="24"/>
          <w:szCs w:val="24"/>
        </w:rPr>
        <w:t>perfuze</w:t>
      </w:r>
      <w:proofErr w:type="spellEnd"/>
      <w:r w:rsidR="007B2350" w:rsidRPr="008E3481">
        <w:rPr>
          <w:rFonts w:ascii="Times New Roman" w:hAnsi="Times New Roman" w:cs="Times New Roman"/>
          <w:sz w:val="24"/>
          <w:szCs w:val="24"/>
        </w:rPr>
        <w:t xml:space="preserve"> (gated)</w:t>
      </w:r>
    </w:p>
    <w:p w14:paraId="20A7F034" w14:textId="5105735E" w:rsidR="005961CB" w:rsidRDefault="008E3481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</w:t>
      </w:r>
      <w:r w:rsidR="003313DF" w:rsidRPr="008E3481">
        <w:rPr>
          <w:rFonts w:ascii="Times New Roman" w:hAnsi="Times New Roman" w:cs="Times New Roman"/>
          <w:sz w:val="24"/>
          <w:szCs w:val="24"/>
        </w:rPr>
        <w:t xml:space="preserve">Scintigrafie myokardu pomocí 99mTc-DPD </w:t>
      </w:r>
    </w:p>
    <w:p w14:paraId="0E963568" w14:textId="77777777" w:rsidR="005961CB" w:rsidRDefault="008E3481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</w:t>
      </w:r>
      <w:r w:rsidR="007B2350" w:rsidRPr="008E3481">
        <w:rPr>
          <w:rFonts w:ascii="Times New Roman" w:hAnsi="Times New Roman" w:cs="Times New Roman"/>
          <w:sz w:val="24"/>
          <w:szCs w:val="24"/>
        </w:rPr>
        <w:t>Radionuklidová angiokardiografie (RKG, metoda prvního průtoku</w:t>
      </w:r>
      <w:r w:rsidR="00F559DE" w:rsidRPr="008E3481">
        <w:rPr>
          <w:rFonts w:ascii="Times New Roman" w:hAnsi="Times New Roman" w:cs="Times New Roman"/>
          <w:sz w:val="24"/>
          <w:szCs w:val="24"/>
        </w:rPr>
        <w:t>)</w:t>
      </w:r>
    </w:p>
    <w:p w14:paraId="51CE9081" w14:textId="77777777" w:rsidR="008E3481" w:rsidRDefault="00BE4FC9" w:rsidP="00FB5139">
      <w:pPr>
        <w:pStyle w:val="Odstavecseseznamem"/>
        <w:numPr>
          <w:ilvl w:val="0"/>
          <w:numId w:val="1"/>
        </w:num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RADIONUKLIDOVÁ VYŠETŘENÍ PLIC</w:t>
      </w:r>
    </w:p>
    <w:p w14:paraId="071291E0" w14:textId="5F727CE4" w:rsidR="00B7281B" w:rsidRPr="00B7281B" w:rsidRDefault="008E3481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B7281B">
        <w:rPr>
          <w:rFonts w:ascii="Times New Roman" w:hAnsi="Times New Roman" w:cs="Times New Roman"/>
          <w:sz w:val="24"/>
        </w:rPr>
        <w:t xml:space="preserve">2.1 </w:t>
      </w:r>
      <w:r w:rsidR="007B2350" w:rsidRPr="00B7281B">
        <w:rPr>
          <w:rFonts w:ascii="Times New Roman" w:hAnsi="Times New Roman" w:cs="Times New Roman"/>
          <w:sz w:val="24"/>
        </w:rPr>
        <w:t>Scintigrafie plicní perfuze</w:t>
      </w:r>
    </w:p>
    <w:p w14:paraId="48BC7A7B" w14:textId="4637A004" w:rsidR="008E3481" w:rsidRPr="00B7281B" w:rsidRDefault="008E3481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B7281B">
        <w:rPr>
          <w:rFonts w:ascii="Times New Roman" w:hAnsi="Times New Roman" w:cs="Times New Roman"/>
          <w:sz w:val="24"/>
        </w:rPr>
        <w:t xml:space="preserve">2.2 </w:t>
      </w:r>
      <w:r w:rsidR="007B2350" w:rsidRPr="00B7281B">
        <w:rPr>
          <w:rFonts w:ascii="Times New Roman" w:hAnsi="Times New Roman" w:cs="Times New Roman"/>
          <w:sz w:val="24"/>
        </w:rPr>
        <w:t>Scintigrafie plicní ventilace</w:t>
      </w:r>
      <w:r w:rsidR="00576B9F">
        <w:rPr>
          <w:rFonts w:ascii="Times New Roman" w:hAnsi="Times New Roman" w:cs="Times New Roman"/>
          <w:sz w:val="24"/>
        </w:rPr>
        <w:t xml:space="preserve"> – </w:t>
      </w:r>
      <w:r w:rsidR="007B2350" w:rsidRPr="00B7281B">
        <w:rPr>
          <w:rFonts w:ascii="Times New Roman" w:hAnsi="Times New Roman" w:cs="Times New Roman"/>
          <w:sz w:val="24"/>
        </w:rPr>
        <w:t xml:space="preserve">kombinovaná </w:t>
      </w:r>
      <w:proofErr w:type="spellStart"/>
      <w:r w:rsidR="007B2350" w:rsidRPr="00B7281B">
        <w:rPr>
          <w:rFonts w:ascii="Times New Roman" w:hAnsi="Times New Roman" w:cs="Times New Roman"/>
          <w:sz w:val="24"/>
        </w:rPr>
        <w:t>perfuzně</w:t>
      </w:r>
      <w:proofErr w:type="spellEnd"/>
      <w:r w:rsidR="007B2350" w:rsidRPr="00B7281B">
        <w:rPr>
          <w:rFonts w:ascii="Times New Roman" w:hAnsi="Times New Roman" w:cs="Times New Roman"/>
          <w:sz w:val="24"/>
        </w:rPr>
        <w:t>/ventilační scintigrafie plic</w:t>
      </w:r>
    </w:p>
    <w:p w14:paraId="061ECAB2" w14:textId="3A835801" w:rsidR="00F559DE" w:rsidRPr="00BE4FC9" w:rsidRDefault="00BE4FC9" w:rsidP="00FB5139">
      <w:pPr>
        <w:pStyle w:val="Odstavecseseznamem"/>
        <w:numPr>
          <w:ilvl w:val="0"/>
          <w:numId w:val="1"/>
        </w:num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RADIONUKLIDOVÁ VYŠETŘENÍ V NEUROLOGII</w:t>
      </w:r>
    </w:p>
    <w:p w14:paraId="5FA17178" w14:textId="02BC6032" w:rsidR="005961CB" w:rsidRDefault="008E3481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 </w:t>
      </w:r>
      <w:r w:rsidR="007B2350" w:rsidRPr="008E3481">
        <w:rPr>
          <w:rFonts w:ascii="Times New Roman" w:hAnsi="Times New Roman" w:cs="Times New Roman"/>
          <w:sz w:val="24"/>
        </w:rPr>
        <w:t>Scintigrafie mozkové perfuze</w:t>
      </w:r>
    </w:p>
    <w:p w14:paraId="53F0C7AF" w14:textId="45FFB274" w:rsidR="005961CB" w:rsidRDefault="008E3481" w:rsidP="00503B3D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7A3925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r w:rsidR="00503B3D" w:rsidRPr="008E3481">
        <w:rPr>
          <w:rFonts w:ascii="Times New Roman" w:hAnsi="Times New Roman" w:cs="Times New Roman"/>
          <w:sz w:val="24"/>
        </w:rPr>
        <w:t>Scintigrafické zobrazení dopaminových transportérů</w:t>
      </w:r>
    </w:p>
    <w:p w14:paraId="776A6BD4" w14:textId="7C1F7FB9" w:rsidR="00503B3D" w:rsidRPr="008E3481" w:rsidRDefault="008E3481" w:rsidP="00503B3D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7A3925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r w:rsidR="00503B3D" w:rsidRPr="008E3481">
        <w:rPr>
          <w:rFonts w:ascii="Times New Roman" w:hAnsi="Times New Roman" w:cs="Times New Roman"/>
          <w:sz w:val="24"/>
        </w:rPr>
        <w:t>Scintigrafie u Parkinsonova onemocnění</w:t>
      </w:r>
    </w:p>
    <w:p w14:paraId="72AD12BE" w14:textId="7A2F01A6" w:rsidR="00B7281B" w:rsidRPr="008E3481" w:rsidRDefault="008E3481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7A3925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</w:t>
      </w:r>
      <w:r w:rsidR="00503B3D" w:rsidRPr="008E3481">
        <w:rPr>
          <w:rFonts w:ascii="Times New Roman" w:hAnsi="Times New Roman" w:cs="Times New Roman"/>
          <w:sz w:val="24"/>
        </w:rPr>
        <w:t xml:space="preserve">Průkaz mozkové smrti </w:t>
      </w:r>
    </w:p>
    <w:p w14:paraId="64CA617A" w14:textId="1DA8012F" w:rsidR="00F559DE" w:rsidRPr="00BE4FC9" w:rsidRDefault="00BE4FC9" w:rsidP="00FB5139">
      <w:pPr>
        <w:pStyle w:val="Odstavecseseznamem"/>
        <w:numPr>
          <w:ilvl w:val="0"/>
          <w:numId w:val="1"/>
        </w:num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RADIONUKLIDOVÁ VYŠETŘENÍ V NEFROUROLOGII</w:t>
      </w:r>
    </w:p>
    <w:p w14:paraId="28A05DF3" w14:textId="58C670F3" w:rsidR="005961CB" w:rsidRDefault="008E3481" w:rsidP="003313DF">
      <w:pPr>
        <w:spacing w:after="0" w:line="240" w:lineRule="auto"/>
        <w:ind w:left="709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 </w:t>
      </w:r>
      <w:r w:rsidR="007B2350" w:rsidRPr="008E3481">
        <w:rPr>
          <w:rFonts w:ascii="Times New Roman" w:hAnsi="Times New Roman" w:cs="Times New Roman"/>
          <w:sz w:val="24"/>
        </w:rPr>
        <w:t>Statická scintigrafie ledvin</w:t>
      </w:r>
      <w:r w:rsidR="00576B9F">
        <w:rPr>
          <w:rFonts w:ascii="Times New Roman" w:hAnsi="Times New Roman" w:cs="Times New Roman"/>
          <w:sz w:val="24"/>
        </w:rPr>
        <w:t xml:space="preserve">, </w:t>
      </w:r>
      <w:r w:rsidR="001E3245" w:rsidRPr="008E3481">
        <w:rPr>
          <w:rFonts w:ascii="Times New Roman" w:hAnsi="Times New Roman" w:cs="Times New Roman"/>
          <w:sz w:val="24"/>
        </w:rPr>
        <w:t>s</w:t>
      </w:r>
      <w:r w:rsidR="007B2350" w:rsidRPr="008E3481">
        <w:rPr>
          <w:rFonts w:ascii="Times New Roman" w:hAnsi="Times New Roman" w:cs="Times New Roman"/>
          <w:sz w:val="24"/>
        </w:rPr>
        <w:t>tatická scintigrafie ledvin s výpočtem poměru funkce ledvin</w:t>
      </w:r>
    </w:p>
    <w:p w14:paraId="422908CB" w14:textId="14DCC2E9" w:rsidR="005961CB" w:rsidRDefault="008E3481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 </w:t>
      </w:r>
      <w:r w:rsidR="007B2350" w:rsidRPr="008E3481">
        <w:rPr>
          <w:rFonts w:ascii="Times New Roman" w:hAnsi="Times New Roman" w:cs="Times New Roman"/>
          <w:sz w:val="24"/>
        </w:rPr>
        <w:t>Dynamická scintigrafie ledvin</w:t>
      </w:r>
    </w:p>
    <w:p w14:paraId="0834E961" w14:textId="742E3471" w:rsidR="005961CB" w:rsidRDefault="008E3481" w:rsidP="003313DF">
      <w:pPr>
        <w:spacing w:after="0" w:line="240" w:lineRule="auto"/>
        <w:ind w:left="709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 </w:t>
      </w:r>
      <w:r w:rsidR="007B2350" w:rsidRPr="008E3481">
        <w:rPr>
          <w:rFonts w:ascii="Times New Roman" w:hAnsi="Times New Roman" w:cs="Times New Roman"/>
          <w:sz w:val="24"/>
        </w:rPr>
        <w:t>Diuretická nefrografie</w:t>
      </w:r>
      <w:r w:rsidR="00576B9F">
        <w:rPr>
          <w:rFonts w:ascii="Times New Roman" w:hAnsi="Times New Roman" w:cs="Times New Roman"/>
          <w:sz w:val="24"/>
        </w:rPr>
        <w:t xml:space="preserve"> – </w:t>
      </w:r>
      <w:r w:rsidR="007B2350" w:rsidRPr="008E3481">
        <w:rPr>
          <w:rFonts w:ascii="Times New Roman" w:hAnsi="Times New Roman" w:cs="Times New Roman"/>
          <w:sz w:val="24"/>
        </w:rPr>
        <w:t>dynamická scintigrafie s furosemidovým testem</w:t>
      </w:r>
    </w:p>
    <w:p w14:paraId="4C6E7DD8" w14:textId="03EDBAE3" w:rsidR="00A97B19" w:rsidRDefault="008E3481" w:rsidP="00576B9F">
      <w:pPr>
        <w:spacing w:after="0" w:line="240" w:lineRule="auto"/>
        <w:ind w:left="709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 </w:t>
      </w:r>
      <w:r w:rsidR="007B2350" w:rsidRPr="008E3481">
        <w:rPr>
          <w:rFonts w:ascii="Times New Roman" w:hAnsi="Times New Roman" w:cs="Times New Roman"/>
          <w:sz w:val="24"/>
        </w:rPr>
        <w:t xml:space="preserve">Dynamická scintigrafie ledvin s </w:t>
      </w:r>
      <w:proofErr w:type="spellStart"/>
      <w:r w:rsidR="007B2350" w:rsidRPr="008E3481">
        <w:rPr>
          <w:rFonts w:ascii="Times New Roman" w:hAnsi="Times New Roman" w:cs="Times New Roman"/>
          <w:sz w:val="24"/>
        </w:rPr>
        <w:t>captoprilovým</w:t>
      </w:r>
      <w:proofErr w:type="spellEnd"/>
      <w:r w:rsidR="007B2350" w:rsidRPr="008E3481">
        <w:rPr>
          <w:rFonts w:ascii="Times New Roman" w:hAnsi="Times New Roman" w:cs="Times New Roman"/>
          <w:sz w:val="24"/>
        </w:rPr>
        <w:t xml:space="preserve"> testem</w:t>
      </w:r>
    </w:p>
    <w:p w14:paraId="08C29729" w14:textId="46E4A3D8" w:rsidR="005961CB" w:rsidRDefault="008E3481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 </w:t>
      </w:r>
      <w:r w:rsidR="007B2350" w:rsidRPr="008E3481">
        <w:rPr>
          <w:rFonts w:ascii="Times New Roman" w:hAnsi="Times New Roman" w:cs="Times New Roman"/>
          <w:sz w:val="24"/>
        </w:rPr>
        <w:t>Dynamická scintigrafie transplantované ledviny</w:t>
      </w:r>
    </w:p>
    <w:p w14:paraId="73B73EB9" w14:textId="05C6042A" w:rsidR="001E3245" w:rsidRDefault="008E3481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4.6 </w:t>
      </w:r>
      <w:r w:rsidR="007B2350" w:rsidRPr="008E3481">
        <w:rPr>
          <w:rFonts w:ascii="Times New Roman" w:hAnsi="Times New Roman" w:cs="Times New Roman"/>
          <w:sz w:val="24"/>
        </w:rPr>
        <w:t>Stanovení GF vzorkovou metodou</w:t>
      </w:r>
    </w:p>
    <w:p w14:paraId="189A792E" w14:textId="7E0983AD" w:rsidR="004964AB" w:rsidRDefault="004964A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4.7 Přímá radionuklidová cystografie</w:t>
      </w:r>
    </w:p>
    <w:p w14:paraId="153AD9D0" w14:textId="77777777" w:rsidR="004964AB" w:rsidRPr="008E3481" w:rsidRDefault="004964A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49F6951B" w14:textId="740F16E3" w:rsidR="00F559DE" w:rsidRPr="00BE4FC9" w:rsidRDefault="00BE4FC9" w:rsidP="00FB5139">
      <w:pPr>
        <w:pStyle w:val="Odstavecseseznamem"/>
        <w:numPr>
          <w:ilvl w:val="0"/>
          <w:numId w:val="1"/>
        </w:num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RADIONUKLIDOVÁ VYŠETŘENÍ V ENDOKRINOLOGII</w:t>
      </w:r>
    </w:p>
    <w:p w14:paraId="568A40D2" w14:textId="77777777" w:rsidR="005961CB" w:rsidRDefault="008E3481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5.1 </w:t>
      </w:r>
      <w:r w:rsidR="007B2350" w:rsidRPr="008E3481">
        <w:rPr>
          <w:rFonts w:ascii="Times New Roman" w:hAnsi="Times New Roman" w:cs="Times New Roman"/>
          <w:sz w:val="24"/>
        </w:rPr>
        <w:t>Scintigrafie štítné žlázy (99mTcO4-, 131I)</w:t>
      </w:r>
    </w:p>
    <w:p w14:paraId="0163F98B" w14:textId="77777777" w:rsidR="005961CB" w:rsidRDefault="008E3481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5.2 </w:t>
      </w:r>
      <w:r w:rsidR="00F559DE" w:rsidRPr="008E3481">
        <w:rPr>
          <w:rFonts w:ascii="Times New Roman" w:hAnsi="Times New Roman" w:cs="Times New Roman"/>
          <w:sz w:val="24"/>
        </w:rPr>
        <w:t>Detekce adenomu příštítných tělísek (99mTc-MIBI)</w:t>
      </w:r>
    </w:p>
    <w:p w14:paraId="24F713EE" w14:textId="77777777" w:rsidR="00933F00" w:rsidRDefault="00BE4FC9" w:rsidP="00FB5139">
      <w:pPr>
        <w:pStyle w:val="Odstavecseseznamem"/>
        <w:numPr>
          <w:ilvl w:val="0"/>
          <w:numId w:val="1"/>
        </w:num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RADIONUKLIDOVÁ VYŠETŘENÍ SKELETU</w:t>
      </w:r>
    </w:p>
    <w:p w14:paraId="795FCAB0" w14:textId="2C64755C" w:rsidR="005961CB" w:rsidRPr="00933F00" w:rsidRDefault="005961CB" w:rsidP="00933F00">
      <w:p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933F00">
        <w:rPr>
          <w:rFonts w:ascii="Times New Roman" w:hAnsi="Times New Roman" w:cs="Times New Roman"/>
          <w:sz w:val="24"/>
        </w:rPr>
        <w:t xml:space="preserve">6.1 </w:t>
      </w:r>
      <w:r w:rsidR="00F559DE" w:rsidRPr="00933F00">
        <w:rPr>
          <w:rFonts w:ascii="Times New Roman" w:hAnsi="Times New Roman" w:cs="Times New Roman"/>
          <w:sz w:val="24"/>
        </w:rPr>
        <w:t>Scintigrafie skeletu</w:t>
      </w:r>
      <w:r w:rsidR="00933F00" w:rsidRPr="00933F00">
        <w:rPr>
          <w:rFonts w:ascii="Times New Roman" w:hAnsi="Times New Roman" w:cs="Times New Roman"/>
          <w:sz w:val="24"/>
        </w:rPr>
        <w:t>, třífázová scintigrafie skeletu</w:t>
      </w:r>
    </w:p>
    <w:p w14:paraId="46E462D4" w14:textId="77777777" w:rsidR="00933F00" w:rsidRPr="00933F00" w:rsidRDefault="00933F00" w:rsidP="00933F00">
      <w:pPr>
        <w:pStyle w:val="Odstavecseseznamem"/>
        <w:spacing w:after="0" w:line="240" w:lineRule="auto"/>
        <w:ind w:left="76"/>
        <w:rPr>
          <w:rFonts w:ascii="Times New Roman" w:hAnsi="Times New Roman" w:cs="Times New Roman"/>
          <w:b/>
          <w:sz w:val="24"/>
        </w:rPr>
      </w:pPr>
    </w:p>
    <w:p w14:paraId="4C9194B2" w14:textId="58858A8B" w:rsidR="00F559DE" w:rsidRPr="00BE4FC9" w:rsidRDefault="00BE4FC9" w:rsidP="00FB5139">
      <w:pPr>
        <w:pStyle w:val="Odstavecseseznamem"/>
        <w:numPr>
          <w:ilvl w:val="0"/>
          <w:numId w:val="1"/>
        </w:num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RADIONUKLIDOVÁ VYŠETŘENÍ GASTROINTESTINÁLNÍHO TRAKTU</w:t>
      </w:r>
    </w:p>
    <w:p w14:paraId="4CEC42C3" w14:textId="77777777" w:rsidR="001E3955" w:rsidRDefault="005961CB" w:rsidP="00F61CBB">
      <w:pPr>
        <w:spacing w:after="0" w:line="240" w:lineRule="auto"/>
        <w:ind w:left="709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 </w:t>
      </w:r>
      <w:r w:rsidR="00F559DE" w:rsidRPr="008E3481">
        <w:rPr>
          <w:rFonts w:ascii="Times New Roman" w:hAnsi="Times New Roman" w:cs="Times New Roman"/>
          <w:sz w:val="24"/>
        </w:rPr>
        <w:t>Radionuklidové vyšetření polykacího aktu</w:t>
      </w:r>
      <w:r w:rsidR="001E3955">
        <w:rPr>
          <w:rFonts w:ascii="Times New Roman" w:hAnsi="Times New Roman" w:cs="Times New Roman"/>
          <w:sz w:val="24"/>
        </w:rPr>
        <w:t xml:space="preserve"> a </w:t>
      </w:r>
      <w:r w:rsidR="001E3955" w:rsidRPr="008E3481">
        <w:rPr>
          <w:rFonts w:ascii="Times New Roman" w:hAnsi="Times New Roman" w:cs="Times New Roman"/>
          <w:sz w:val="24"/>
        </w:rPr>
        <w:t xml:space="preserve">detekce </w:t>
      </w:r>
      <w:proofErr w:type="spellStart"/>
      <w:r w:rsidR="001E3955" w:rsidRPr="008E3481">
        <w:rPr>
          <w:rFonts w:ascii="Times New Roman" w:hAnsi="Times New Roman" w:cs="Times New Roman"/>
          <w:sz w:val="24"/>
        </w:rPr>
        <w:t>gastroezofageálního</w:t>
      </w:r>
      <w:proofErr w:type="spellEnd"/>
      <w:r w:rsidR="001E3955" w:rsidRPr="008E3481">
        <w:rPr>
          <w:rFonts w:ascii="Times New Roman" w:hAnsi="Times New Roman" w:cs="Times New Roman"/>
          <w:sz w:val="24"/>
        </w:rPr>
        <w:t xml:space="preserve"> reflux</w:t>
      </w:r>
      <w:r w:rsidR="001E3955">
        <w:rPr>
          <w:rFonts w:ascii="Times New Roman" w:hAnsi="Times New Roman" w:cs="Times New Roman"/>
          <w:sz w:val="24"/>
        </w:rPr>
        <w:t>u</w:t>
      </w:r>
    </w:p>
    <w:p w14:paraId="45A70291" w14:textId="49665499" w:rsidR="00F559DE" w:rsidRPr="008E3481" w:rsidRDefault="005961CB" w:rsidP="001E3955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 w:rsidR="001E3955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r w:rsidR="00F559DE" w:rsidRPr="008E3481">
        <w:rPr>
          <w:rFonts w:ascii="Times New Roman" w:hAnsi="Times New Roman" w:cs="Times New Roman"/>
          <w:sz w:val="24"/>
        </w:rPr>
        <w:t>S</w:t>
      </w:r>
      <w:r w:rsidR="001E3245" w:rsidRPr="008E3481">
        <w:rPr>
          <w:rFonts w:ascii="Times New Roman" w:hAnsi="Times New Roman" w:cs="Times New Roman"/>
          <w:sz w:val="24"/>
        </w:rPr>
        <w:t>cintigrafie ke s</w:t>
      </w:r>
      <w:r w:rsidR="00F559DE" w:rsidRPr="008E3481">
        <w:rPr>
          <w:rFonts w:ascii="Times New Roman" w:hAnsi="Times New Roman" w:cs="Times New Roman"/>
          <w:sz w:val="24"/>
        </w:rPr>
        <w:t>tanovení poločasu evakuace žaludku</w:t>
      </w:r>
    </w:p>
    <w:p w14:paraId="01D10D52" w14:textId="1EC32E44" w:rsidR="00F559DE" w:rsidRPr="008E3481" w:rsidRDefault="005961C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 w:rsidR="001E3955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r w:rsidR="001E3245" w:rsidRPr="008E3481">
        <w:rPr>
          <w:rFonts w:ascii="Times New Roman" w:hAnsi="Times New Roman" w:cs="Times New Roman"/>
          <w:sz w:val="24"/>
        </w:rPr>
        <w:t>Scintigrafie k d</w:t>
      </w:r>
      <w:r w:rsidR="00F559DE" w:rsidRPr="008E3481">
        <w:rPr>
          <w:rFonts w:ascii="Times New Roman" w:hAnsi="Times New Roman" w:cs="Times New Roman"/>
          <w:sz w:val="24"/>
        </w:rPr>
        <w:t>etekc</w:t>
      </w:r>
      <w:r w:rsidR="001E3245" w:rsidRPr="008E3481">
        <w:rPr>
          <w:rFonts w:ascii="Times New Roman" w:hAnsi="Times New Roman" w:cs="Times New Roman"/>
          <w:sz w:val="24"/>
        </w:rPr>
        <w:t>i</w:t>
      </w:r>
      <w:r w:rsidR="00F559DE" w:rsidRPr="008E3481">
        <w:rPr>
          <w:rFonts w:ascii="Times New Roman" w:hAnsi="Times New Roman" w:cs="Times New Roman"/>
          <w:sz w:val="24"/>
        </w:rPr>
        <w:t xml:space="preserve"> ektopické žaludeční sliznice v </w:t>
      </w:r>
      <w:proofErr w:type="spellStart"/>
      <w:r w:rsidR="00F559DE" w:rsidRPr="008E3481">
        <w:rPr>
          <w:rFonts w:ascii="Times New Roman" w:hAnsi="Times New Roman" w:cs="Times New Roman"/>
          <w:sz w:val="24"/>
        </w:rPr>
        <w:t>Meckelově</w:t>
      </w:r>
      <w:proofErr w:type="spellEnd"/>
      <w:r w:rsidR="00F559DE" w:rsidRPr="008E3481">
        <w:rPr>
          <w:rFonts w:ascii="Times New Roman" w:hAnsi="Times New Roman" w:cs="Times New Roman"/>
          <w:sz w:val="24"/>
        </w:rPr>
        <w:t xml:space="preserve"> divertiklu</w:t>
      </w:r>
    </w:p>
    <w:p w14:paraId="7FB37663" w14:textId="69F32E12" w:rsidR="00F559DE" w:rsidRPr="008E3481" w:rsidRDefault="005961C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 w:rsidR="001E3955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</w:t>
      </w:r>
      <w:r w:rsidR="001E3245" w:rsidRPr="008E3481">
        <w:rPr>
          <w:rFonts w:ascii="Times New Roman" w:hAnsi="Times New Roman" w:cs="Times New Roman"/>
          <w:sz w:val="24"/>
        </w:rPr>
        <w:t>Scintigrafie ke stanovení l</w:t>
      </w:r>
      <w:r w:rsidR="00F559DE" w:rsidRPr="008E3481">
        <w:rPr>
          <w:rFonts w:ascii="Times New Roman" w:hAnsi="Times New Roman" w:cs="Times New Roman"/>
          <w:sz w:val="24"/>
        </w:rPr>
        <w:t>okalizace krvácení do GIT</w:t>
      </w:r>
    </w:p>
    <w:p w14:paraId="62DCBD39" w14:textId="46B85BA4" w:rsidR="00F559DE" w:rsidRPr="00B7281B" w:rsidRDefault="005961C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 w:rsidR="001E395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r w:rsidR="00395FD9" w:rsidRPr="008E3481">
        <w:rPr>
          <w:rFonts w:ascii="Times New Roman" w:hAnsi="Times New Roman" w:cs="Times New Roman"/>
          <w:sz w:val="24"/>
        </w:rPr>
        <w:t>Scintigrafie střevní pasáže</w:t>
      </w:r>
    </w:p>
    <w:p w14:paraId="36AE9F58" w14:textId="54CFC039" w:rsidR="00F559DE" w:rsidRPr="00BE4FC9" w:rsidRDefault="00BE4FC9" w:rsidP="00FB5139">
      <w:pPr>
        <w:pStyle w:val="Odstavecseseznamem"/>
        <w:numPr>
          <w:ilvl w:val="0"/>
          <w:numId w:val="1"/>
        </w:num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RADIONUKLIDOVÁ VYŠETŘENÍ HEPATOBILIÁRNÍHO SYSTÉMU</w:t>
      </w:r>
    </w:p>
    <w:p w14:paraId="01D1138B" w14:textId="2B559F22" w:rsidR="00F559DE" w:rsidRPr="008E3481" w:rsidRDefault="005961C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 </w:t>
      </w:r>
      <w:r w:rsidR="00F559DE" w:rsidRPr="008E3481">
        <w:rPr>
          <w:rFonts w:ascii="Times New Roman" w:hAnsi="Times New Roman" w:cs="Times New Roman"/>
          <w:sz w:val="24"/>
        </w:rPr>
        <w:t>Dynamická</w:t>
      </w:r>
      <w:r w:rsidR="001E3245" w:rsidRPr="008E348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245" w:rsidRPr="008E3481">
        <w:rPr>
          <w:rFonts w:ascii="Times New Roman" w:hAnsi="Times New Roman" w:cs="Times New Roman"/>
          <w:sz w:val="24"/>
        </w:rPr>
        <w:t>hepatobiliární</w:t>
      </w:r>
      <w:proofErr w:type="spellEnd"/>
      <w:r w:rsidR="00F559DE" w:rsidRPr="008E3481">
        <w:rPr>
          <w:rFonts w:ascii="Times New Roman" w:hAnsi="Times New Roman" w:cs="Times New Roman"/>
          <w:sz w:val="24"/>
        </w:rPr>
        <w:t xml:space="preserve"> scintigrafie</w:t>
      </w:r>
    </w:p>
    <w:p w14:paraId="7FA4D2F6" w14:textId="03AC25EE" w:rsidR="00F559DE" w:rsidRPr="008E3481" w:rsidRDefault="005961C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 </w:t>
      </w:r>
      <w:r w:rsidR="00F559DE" w:rsidRPr="008E3481">
        <w:rPr>
          <w:rFonts w:ascii="Times New Roman" w:hAnsi="Times New Roman" w:cs="Times New Roman"/>
          <w:sz w:val="24"/>
        </w:rPr>
        <w:t>Detekce hemangiomu jater</w:t>
      </w:r>
    </w:p>
    <w:p w14:paraId="1460583C" w14:textId="35F73597" w:rsidR="001E3245" w:rsidRPr="008E3481" w:rsidRDefault="005961C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 </w:t>
      </w:r>
      <w:r w:rsidR="001E3245" w:rsidRPr="008E3481">
        <w:rPr>
          <w:rFonts w:ascii="Times New Roman" w:hAnsi="Times New Roman" w:cs="Times New Roman"/>
          <w:sz w:val="24"/>
        </w:rPr>
        <w:t>Scintigrafie jater a sleziny</w:t>
      </w:r>
    </w:p>
    <w:p w14:paraId="7570212A" w14:textId="7C932C8D" w:rsidR="00F559DE" w:rsidRPr="00B7281B" w:rsidRDefault="005961C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 </w:t>
      </w:r>
      <w:r w:rsidR="00395FD9" w:rsidRPr="008E3481">
        <w:rPr>
          <w:rFonts w:ascii="Times New Roman" w:hAnsi="Times New Roman" w:cs="Times New Roman"/>
          <w:sz w:val="24"/>
        </w:rPr>
        <w:t>Scintigrafie průkazu poruchy vstřebávání žlučových kyselin (</w:t>
      </w:r>
      <w:proofErr w:type="spellStart"/>
      <w:r w:rsidR="00395FD9" w:rsidRPr="008E3481">
        <w:rPr>
          <w:rFonts w:ascii="Times New Roman" w:hAnsi="Times New Roman" w:cs="Times New Roman"/>
          <w:sz w:val="24"/>
        </w:rPr>
        <w:t>SeHCAT</w:t>
      </w:r>
      <w:proofErr w:type="spellEnd"/>
      <w:r w:rsidR="00395FD9" w:rsidRPr="008E3481">
        <w:rPr>
          <w:rFonts w:ascii="Times New Roman" w:hAnsi="Times New Roman" w:cs="Times New Roman"/>
          <w:sz w:val="24"/>
        </w:rPr>
        <w:t>)</w:t>
      </w:r>
    </w:p>
    <w:p w14:paraId="7D3861B8" w14:textId="66C07DF0" w:rsidR="00F559DE" w:rsidRPr="00BE4FC9" w:rsidRDefault="00BE4FC9" w:rsidP="00FB5139">
      <w:pPr>
        <w:pStyle w:val="Odstavecseseznamem"/>
        <w:numPr>
          <w:ilvl w:val="0"/>
          <w:numId w:val="1"/>
        </w:num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RADIONUKLIDOVÁ VYŠETŘENÍ V ONKOLOGII</w:t>
      </w:r>
    </w:p>
    <w:p w14:paraId="74CAEAFB" w14:textId="42ACF473" w:rsidR="00F61CBB" w:rsidRPr="00F61CBB" w:rsidRDefault="00B7281B" w:rsidP="00F61CBB">
      <w:pPr>
        <w:spacing w:after="0" w:line="240" w:lineRule="auto"/>
        <w:ind w:left="709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 </w:t>
      </w:r>
      <w:r w:rsidR="00F61CBB" w:rsidRPr="00F61CBB">
        <w:rPr>
          <w:rFonts w:ascii="Times New Roman" w:hAnsi="Times New Roman" w:cs="Times New Roman"/>
          <w:sz w:val="24"/>
        </w:rPr>
        <w:t xml:space="preserve">Detekce neuroendokrinních tumorů – pomocí zobrazení </w:t>
      </w:r>
      <w:proofErr w:type="spellStart"/>
      <w:r w:rsidR="00F61CBB" w:rsidRPr="00F61CBB">
        <w:rPr>
          <w:rFonts w:ascii="Times New Roman" w:hAnsi="Times New Roman" w:cs="Times New Roman"/>
          <w:sz w:val="24"/>
        </w:rPr>
        <w:t>somatostatinových</w:t>
      </w:r>
      <w:proofErr w:type="spellEnd"/>
      <w:r w:rsidR="00F61CBB" w:rsidRPr="00F61CBB">
        <w:rPr>
          <w:rFonts w:ascii="Times New Roman" w:hAnsi="Times New Roman" w:cs="Times New Roman"/>
          <w:sz w:val="24"/>
        </w:rPr>
        <w:t xml:space="preserve"> receptorů – </w:t>
      </w:r>
      <w:proofErr w:type="spellStart"/>
      <w:r w:rsidR="00F61CBB" w:rsidRPr="00F61CBB">
        <w:rPr>
          <w:rFonts w:ascii="Times New Roman" w:hAnsi="Times New Roman" w:cs="Times New Roman"/>
          <w:sz w:val="24"/>
        </w:rPr>
        <w:t>Tektrotyd</w:t>
      </w:r>
      <w:proofErr w:type="spellEnd"/>
      <w:r w:rsidR="00F61CBB" w:rsidRPr="00F61CBB">
        <w:rPr>
          <w:rFonts w:ascii="Times New Roman" w:hAnsi="Times New Roman" w:cs="Times New Roman"/>
          <w:sz w:val="24"/>
        </w:rPr>
        <w:t xml:space="preserve"> </w:t>
      </w:r>
    </w:p>
    <w:p w14:paraId="1F0D5C3E" w14:textId="27A5901A" w:rsidR="00B7281B" w:rsidRPr="00B7281B" w:rsidRDefault="00F61CBB" w:rsidP="00F61CBB">
      <w:pPr>
        <w:spacing w:after="0" w:line="240" w:lineRule="auto"/>
        <w:ind w:left="709" w:hanging="425"/>
        <w:rPr>
          <w:rFonts w:ascii="Times New Roman" w:hAnsi="Times New Roman" w:cs="Times New Roman"/>
          <w:sz w:val="24"/>
        </w:rPr>
      </w:pPr>
      <w:r w:rsidRPr="00F61CBB">
        <w:rPr>
          <w:rFonts w:ascii="Times New Roman" w:hAnsi="Times New Roman" w:cs="Times New Roman"/>
          <w:sz w:val="24"/>
        </w:rPr>
        <w:t xml:space="preserve">9.2 Detekce neuroendokrinních tumorů – pomocí </w:t>
      </w:r>
      <w:r w:rsidRPr="00F61CBB">
        <w:rPr>
          <w:rFonts w:ascii="Times New Roman" w:hAnsi="Times New Roman" w:cs="Times New Roman"/>
          <w:sz w:val="24"/>
          <w:vertAlign w:val="superscript"/>
        </w:rPr>
        <w:t>123</w:t>
      </w:r>
      <w:r w:rsidRPr="00F61CBB">
        <w:rPr>
          <w:rFonts w:ascii="Times New Roman" w:hAnsi="Times New Roman" w:cs="Times New Roman"/>
          <w:sz w:val="24"/>
        </w:rPr>
        <w:t>I-MIBG</w:t>
      </w:r>
    </w:p>
    <w:p w14:paraId="0CAE1919" w14:textId="675FB93B" w:rsidR="00B7281B" w:rsidRPr="00B7281B" w:rsidRDefault="00BE4FC9" w:rsidP="00FB5139">
      <w:pPr>
        <w:pStyle w:val="Odstavecseseznamem"/>
        <w:numPr>
          <w:ilvl w:val="0"/>
          <w:numId w:val="1"/>
        </w:num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RADIONUKLIDOVÁ VYŠETŘENÍ ZÁNĚTŮ</w:t>
      </w:r>
    </w:p>
    <w:p w14:paraId="11631856" w14:textId="2C1DB48F" w:rsidR="00F559DE" w:rsidRPr="00B7281B" w:rsidRDefault="00B7281B" w:rsidP="003313DF">
      <w:pPr>
        <w:spacing w:line="240" w:lineRule="auto"/>
        <w:ind w:left="851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10.1 </w:t>
      </w:r>
      <w:r w:rsidR="00F559DE" w:rsidRPr="00B7281B">
        <w:rPr>
          <w:rFonts w:ascii="Times New Roman" w:hAnsi="Times New Roman" w:cs="Times New Roman"/>
          <w:sz w:val="24"/>
        </w:rPr>
        <w:t xml:space="preserve">Scintigrafie značenými leukocyty, případně scintigrafie monoklonálními </w:t>
      </w:r>
      <w:proofErr w:type="spellStart"/>
      <w:r w:rsidR="00F559DE" w:rsidRPr="00B7281B">
        <w:rPr>
          <w:rFonts w:ascii="Times New Roman" w:hAnsi="Times New Roman" w:cs="Times New Roman"/>
          <w:sz w:val="24"/>
        </w:rPr>
        <w:t>antigranulocytárními</w:t>
      </w:r>
      <w:proofErr w:type="spellEnd"/>
      <w:r w:rsidR="00F559DE" w:rsidRPr="00B7281B">
        <w:rPr>
          <w:rFonts w:ascii="Times New Roman" w:hAnsi="Times New Roman" w:cs="Times New Roman"/>
          <w:sz w:val="24"/>
        </w:rPr>
        <w:t xml:space="preserve"> protilátkami</w:t>
      </w:r>
    </w:p>
    <w:p w14:paraId="3BA363C6" w14:textId="71EABBD4" w:rsidR="00F559DE" w:rsidRPr="00BE4FC9" w:rsidRDefault="00BE4FC9" w:rsidP="00FB5139">
      <w:pPr>
        <w:pStyle w:val="Odstavecseseznamem"/>
        <w:numPr>
          <w:ilvl w:val="0"/>
          <w:numId w:val="1"/>
        </w:numPr>
        <w:spacing w:before="24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RADIONUKLIDOVÁ VYŠETŘENÍ V HEMATOLOGII</w:t>
      </w:r>
    </w:p>
    <w:p w14:paraId="460581FB" w14:textId="2AAED595" w:rsidR="00F559DE" w:rsidRPr="008E3481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</w:t>
      </w:r>
      <w:r w:rsidR="001C464F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</w:t>
      </w:r>
      <w:r w:rsidR="00F559DE" w:rsidRPr="008E3481">
        <w:rPr>
          <w:rFonts w:ascii="Times New Roman" w:hAnsi="Times New Roman" w:cs="Times New Roman"/>
          <w:sz w:val="24"/>
        </w:rPr>
        <w:t>Stanovení objemu cirkulujících erytrocytů</w:t>
      </w:r>
    </w:p>
    <w:p w14:paraId="467BA503" w14:textId="76912F86" w:rsidR="00F559DE" w:rsidRPr="00B7281B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</w:t>
      </w:r>
      <w:r w:rsidR="007A3925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r w:rsidR="0096482E">
        <w:rPr>
          <w:rFonts w:ascii="Times New Roman" w:hAnsi="Times New Roman" w:cs="Times New Roman"/>
          <w:sz w:val="24"/>
        </w:rPr>
        <w:t>Stanovení doby přežívání</w:t>
      </w:r>
      <w:r w:rsidR="00F559DE" w:rsidRPr="008E3481">
        <w:rPr>
          <w:rFonts w:ascii="Times New Roman" w:hAnsi="Times New Roman" w:cs="Times New Roman"/>
          <w:sz w:val="24"/>
        </w:rPr>
        <w:t xml:space="preserve"> trombocytů </w:t>
      </w:r>
    </w:p>
    <w:p w14:paraId="0BD24C41" w14:textId="32EFD3CE" w:rsidR="00395FD9" w:rsidRPr="00BE4FC9" w:rsidRDefault="00BE4FC9" w:rsidP="00FB5139">
      <w:pPr>
        <w:pStyle w:val="Odstavecseseznamem"/>
        <w:numPr>
          <w:ilvl w:val="0"/>
          <w:numId w:val="1"/>
        </w:num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RADIONUKLIDOVÁ LYMFOSCINTIGRAFIE</w:t>
      </w:r>
    </w:p>
    <w:p w14:paraId="03E98C08" w14:textId="12C1F0AD" w:rsidR="00395FD9" w:rsidRPr="008E3481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12.1 </w:t>
      </w:r>
      <w:r w:rsidR="00395FD9" w:rsidRPr="008E3481">
        <w:rPr>
          <w:rFonts w:ascii="Times New Roman" w:hAnsi="Times New Roman" w:cs="Times New Roman"/>
          <w:sz w:val="24"/>
        </w:rPr>
        <w:t>Lymfoscintigrafie k diagnostice edému</w:t>
      </w:r>
    </w:p>
    <w:p w14:paraId="29E3E6A6" w14:textId="2E130E70" w:rsidR="00395FD9" w:rsidRPr="00B7281B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12.2 </w:t>
      </w:r>
      <w:r w:rsidR="00395FD9" w:rsidRPr="008E3481">
        <w:rPr>
          <w:rFonts w:ascii="Times New Roman" w:hAnsi="Times New Roman" w:cs="Times New Roman"/>
          <w:sz w:val="24"/>
        </w:rPr>
        <w:t xml:space="preserve">Lymfoscintigrafie k detekci </w:t>
      </w:r>
      <w:proofErr w:type="spellStart"/>
      <w:r w:rsidR="00395FD9" w:rsidRPr="008E3481">
        <w:rPr>
          <w:rFonts w:ascii="Times New Roman" w:hAnsi="Times New Roman" w:cs="Times New Roman"/>
          <w:sz w:val="24"/>
        </w:rPr>
        <w:t>sentinelové</w:t>
      </w:r>
      <w:proofErr w:type="spellEnd"/>
      <w:r w:rsidR="00395FD9" w:rsidRPr="008E3481">
        <w:rPr>
          <w:rFonts w:ascii="Times New Roman" w:hAnsi="Times New Roman" w:cs="Times New Roman"/>
          <w:sz w:val="24"/>
        </w:rPr>
        <w:t xml:space="preserve"> uzliny</w:t>
      </w:r>
    </w:p>
    <w:p w14:paraId="5B5B36F4" w14:textId="4FA9DE85" w:rsidR="00395FD9" w:rsidRDefault="00BE4FC9" w:rsidP="00FB5139">
      <w:pPr>
        <w:pStyle w:val="Odstavecseseznamem"/>
        <w:numPr>
          <w:ilvl w:val="0"/>
          <w:numId w:val="1"/>
        </w:num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PET/CT</w:t>
      </w:r>
    </w:p>
    <w:p w14:paraId="6BF65A6F" w14:textId="75601495" w:rsidR="00B7281B" w:rsidRPr="00B7281B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B7281B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3</w:t>
      </w:r>
      <w:r w:rsidRPr="00B7281B">
        <w:rPr>
          <w:rFonts w:ascii="Times New Roman" w:hAnsi="Times New Roman" w:cs="Times New Roman"/>
          <w:sz w:val="24"/>
        </w:rPr>
        <w:t xml:space="preserve">.1 </w:t>
      </w:r>
      <w:r>
        <w:rPr>
          <w:rFonts w:ascii="Times New Roman" w:hAnsi="Times New Roman" w:cs="Times New Roman"/>
          <w:sz w:val="24"/>
        </w:rPr>
        <w:t>PET/CT</w:t>
      </w:r>
      <w:r w:rsidR="00DC0315">
        <w:rPr>
          <w:rFonts w:ascii="Times New Roman" w:hAnsi="Times New Roman" w:cs="Times New Roman"/>
          <w:sz w:val="24"/>
        </w:rPr>
        <w:t xml:space="preserve"> s</w:t>
      </w:r>
      <w:r>
        <w:rPr>
          <w:rFonts w:ascii="Times New Roman" w:hAnsi="Times New Roman" w:cs="Times New Roman"/>
          <w:sz w:val="24"/>
        </w:rPr>
        <w:t xml:space="preserve"> </w:t>
      </w:r>
      <w:r w:rsidRPr="00DC0315">
        <w:rPr>
          <w:rFonts w:ascii="Times New Roman" w:hAnsi="Times New Roman" w:cs="Times New Roman"/>
          <w:sz w:val="24"/>
          <w:vertAlign w:val="superscript"/>
        </w:rPr>
        <w:t>18</w:t>
      </w:r>
      <w:r>
        <w:rPr>
          <w:rFonts w:ascii="Times New Roman" w:hAnsi="Times New Roman" w:cs="Times New Roman"/>
          <w:sz w:val="24"/>
        </w:rPr>
        <w:t>F-FDG</w:t>
      </w:r>
    </w:p>
    <w:p w14:paraId="64F83654" w14:textId="379AF236" w:rsidR="00B7281B" w:rsidRPr="00B7281B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B7281B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3</w:t>
      </w:r>
      <w:r w:rsidRPr="00B7281B">
        <w:rPr>
          <w:rFonts w:ascii="Times New Roman" w:hAnsi="Times New Roman" w:cs="Times New Roman"/>
          <w:sz w:val="24"/>
        </w:rPr>
        <w:t xml:space="preserve">.2 </w:t>
      </w:r>
      <w:r>
        <w:rPr>
          <w:rFonts w:ascii="Times New Roman" w:hAnsi="Times New Roman" w:cs="Times New Roman"/>
          <w:sz w:val="24"/>
        </w:rPr>
        <w:t>PET/CT</w:t>
      </w:r>
      <w:r w:rsidR="00DC0315">
        <w:rPr>
          <w:rFonts w:ascii="Times New Roman" w:hAnsi="Times New Roman" w:cs="Times New Roman"/>
          <w:sz w:val="24"/>
        </w:rPr>
        <w:t xml:space="preserve"> s</w:t>
      </w:r>
      <w:r>
        <w:rPr>
          <w:rFonts w:ascii="Times New Roman" w:hAnsi="Times New Roman" w:cs="Times New Roman"/>
          <w:sz w:val="24"/>
        </w:rPr>
        <w:t xml:space="preserve"> </w:t>
      </w:r>
      <w:r w:rsidRPr="00DC0315">
        <w:rPr>
          <w:rFonts w:ascii="Times New Roman" w:hAnsi="Times New Roman" w:cs="Times New Roman"/>
          <w:sz w:val="24"/>
          <w:vertAlign w:val="superscript"/>
        </w:rPr>
        <w:t>18</w:t>
      </w:r>
      <w:r>
        <w:rPr>
          <w:rFonts w:ascii="Times New Roman" w:hAnsi="Times New Roman" w:cs="Times New Roman"/>
          <w:sz w:val="24"/>
        </w:rPr>
        <w:t>F-CHOLIN</w:t>
      </w:r>
    </w:p>
    <w:p w14:paraId="575245D2" w14:textId="2850A600" w:rsidR="00B7281B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B7281B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3</w:t>
      </w:r>
      <w:r w:rsidRPr="00B7281B">
        <w:rPr>
          <w:rFonts w:ascii="Times New Roman" w:hAnsi="Times New Roman" w:cs="Times New Roman"/>
          <w:sz w:val="24"/>
        </w:rPr>
        <w:t xml:space="preserve">.3 </w:t>
      </w:r>
      <w:r>
        <w:rPr>
          <w:rFonts w:ascii="Times New Roman" w:hAnsi="Times New Roman" w:cs="Times New Roman"/>
          <w:sz w:val="24"/>
        </w:rPr>
        <w:t>PET/CT</w:t>
      </w:r>
      <w:r w:rsidR="00DC0315">
        <w:rPr>
          <w:rFonts w:ascii="Times New Roman" w:hAnsi="Times New Roman" w:cs="Times New Roman"/>
          <w:sz w:val="24"/>
        </w:rPr>
        <w:t xml:space="preserve"> s</w:t>
      </w:r>
      <w:r>
        <w:rPr>
          <w:rFonts w:ascii="Times New Roman" w:hAnsi="Times New Roman" w:cs="Times New Roman"/>
          <w:sz w:val="24"/>
        </w:rPr>
        <w:t xml:space="preserve"> </w:t>
      </w:r>
      <w:r w:rsidRPr="00DC0315">
        <w:rPr>
          <w:rFonts w:ascii="Times New Roman" w:hAnsi="Times New Roman" w:cs="Times New Roman"/>
          <w:sz w:val="24"/>
          <w:vertAlign w:val="superscript"/>
        </w:rPr>
        <w:t>18</w:t>
      </w:r>
      <w:r>
        <w:rPr>
          <w:rFonts w:ascii="Times New Roman" w:hAnsi="Times New Roman" w:cs="Times New Roman"/>
          <w:sz w:val="24"/>
        </w:rPr>
        <w:t>F-FLT</w:t>
      </w:r>
    </w:p>
    <w:p w14:paraId="67591D72" w14:textId="608CD031" w:rsidR="00B7281B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13.4 PET/CT</w:t>
      </w:r>
      <w:r w:rsidR="00DC0315">
        <w:rPr>
          <w:rFonts w:ascii="Times New Roman" w:hAnsi="Times New Roman" w:cs="Times New Roman"/>
          <w:sz w:val="24"/>
        </w:rPr>
        <w:t xml:space="preserve"> s</w:t>
      </w:r>
      <w:r>
        <w:rPr>
          <w:rFonts w:ascii="Times New Roman" w:hAnsi="Times New Roman" w:cs="Times New Roman"/>
          <w:sz w:val="24"/>
        </w:rPr>
        <w:t xml:space="preserve"> </w:t>
      </w:r>
      <w:r w:rsidRPr="00DC0315">
        <w:rPr>
          <w:rFonts w:ascii="Times New Roman" w:hAnsi="Times New Roman" w:cs="Times New Roman"/>
          <w:sz w:val="24"/>
          <w:vertAlign w:val="superscript"/>
        </w:rPr>
        <w:t>18</w:t>
      </w:r>
      <w:r>
        <w:rPr>
          <w:rFonts w:ascii="Times New Roman" w:hAnsi="Times New Roman" w:cs="Times New Roman"/>
          <w:sz w:val="24"/>
        </w:rPr>
        <w:t>F-DOPA</w:t>
      </w:r>
    </w:p>
    <w:p w14:paraId="61C96B12" w14:textId="69418FD0" w:rsidR="00B7281B" w:rsidRPr="00B7281B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</w:t>
      </w:r>
      <w:r w:rsidR="007A3925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PET/CT</w:t>
      </w:r>
      <w:r w:rsidR="00DC0315">
        <w:rPr>
          <w:rFonts w:ascii="Times New Roman" w:hAnsi="Times New Roman" w:cs="Times New Roman"/>
          <w:sz w:val="24"/>
        </w:rPr>
        <w:t xml:space="preserve"> s</w:t>
      </w:r>
      <w:r w:rsidR="003313DF">
        <w:rPr>
          <w:rFonts w:ascii="Times New Roman" w:hAnsi="Times New Roman" w:cs="Times New Roman"/>
          <w:sz w:val="24"/>
        </w:rPr>
        <w:t xml:space="preserve"> </w:t>
      </w:r>
      <w:r w:rsidR="003313DF" w:rsidRPr="00DC0315">
        <w:rPr>
          <w:rFonts w:ascii="Times New Roman" w:hAnsi="Times New Roman" w:cs="Times New Roman"/>
          <w:sz w:val="24"/>
          <w:vertAlign w:val="superscript"/>
        </w:rPr>
        <w:t>18</w:t>
      </w:r>
      <w:r w:rsidR="003313DF">
        <w:rPr>
          <w:rFonts w:ascii="Times New Roman" w:hAnsi="Times New Roman" w:cs="Times New Roman"/>
          <w:sz w:val="24"/>
        </w:rPr>
        <w:t>F-FES</w:t>
      </w:r>
    </w:p>
    <w:p w14:paraId="42CA74F9" w14:textId="3F6E52E2" w:rsidR="00B7281B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B7281B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3</w:t>
      </w:r>
      <w:r w:rsidRPr="00B7281B">
        <w:rPr>
          <w:rFonts w:ascii="Times New Roman" w:hAnsi="Times New Roman" w:cs="Times New Roman"/>
          <w:sz w:val="24"/>
        </w:rPr>
        <w:t>.</w:t>
      </w:r>
      <w:r w:rsidR="007A3925">
        <w:rPr>
          <w:rFonts w:ascii="Times New Roman" w:hAnsi="Times New Roman" w:cs="Times New Roman"/>
          <w:sz w:val="24"/>
        </w:rPr>
        <w:t>6</w:t>
      </w:r>
      <w:r w:rsidRPr="00B7281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PET/CT</w:t>
      </w:r>
      <w:r w:rsidR="00DC0315">
        <w:rPr>
          <w:rFonts w:ascii="Times New Roman" w:hAnsi="Times New Roman" w:cs="Times New Roman"/>
          <w:sz w:val="24"/>
        </w:rPr>
        <w:t xml:space="preserve"> s</w:t>
      </w:r>
      <w:r>
        <w:rPr>
          <w:rFonts w:ascii="Times New Roman" w:hAnsi="Times New Roman" w:cs="Times New Roman"/>
          <w:sz w:val="24"/>
        </w:rPr>
        <w:t xml:space="preserve"> </w:t>
      </w:r>
      <w:r w:rsidRPr="00DC0315">
        <w:rPr>
          <w:rFonts w:ascii="Times New Roman" w:hAnsi="Times New Roman" w:cs="Times New Roman"/>
          <w:sz w:val="24"/>
          <w:vertAlign w:val="superscript"/>
        </w:rPr>
        <w:t>18</w:t>
      </w:r>
      <w:r>
        <w:rPr>
          <w:rFonts w:ascii="Times New Roman" w:hAnsi="Times New Roman" w:cs="Times New Roman"/>
          <w:sz w:val="24"/>
        </w:rPr>
        <w:t>F-VIZAMYL</w:t>
      </w:r>
    </w:p>
    <w:p w14:paraId="1C591026" w14:textId="57849758" w:rsidR="00B7281B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13.7 PET/CT</w:t>
      </w:r>
      <w:r w:rsidR="00DC0315">
        <w:rPr>
          <w:rFonts w:ascii="Times New Roman" w:hAnsi="Times New Roman" w:cs="Times New Roman"/>
          <w:sz w:val="24"/>
        </w:rPr>
        <w:t xml:space="preserve"> s</w:t>
      </w:r>
      <w:r>
        <w:rPr>
          <w:rFonts w:ascii="Times New Roman" w:hAnsi="Times New Roman" w:cs="Times New Roman"/>
          <w:sz w:val="24"/>
        </w:rPr>
        <w:t xml:space="preserve"> </w:t>
      </w:r>
      <w:r w:rsidRPr="00DC0315">
        <w:rPr>
          <w:rFonts w:ascii="Times New Roman" w:hAnsi="Times New Roman" w:cs="Times New Roman"/>
          <w:sz w:val="24"/>
          <w:vertAlign w:val="superscript"/>
        </w:rPr>
        <w:t>68</w:t>
      </w:r>
      <w:r>
        <w:rPr>
          <w:rFonts w:ascii="Times New Roman" w:hAnsi="Times New Roman" w:cs="Times New Roman"/>
          <w:sz w:val="24"/>
        </w:rPr>
        <w:t>Ga-DOTATOC</w:t>
      </w:r>
    </w:p>
    <w:p w14:paraId="3F20F9F0" w14:textId="15DA1BDF" w:rsidR="00B7281B" w:rsidRPr="00B7281B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13.8 PET/CT</w:t>
      </w:r>
      <w:r w:rsidR="00DC0315">
        <w:rPr>
          <w:rFonts w:ascii="Times New Roman" w:hAnsi="Times New Roman" w:cs="Times New Roman"/>
          <w:sz w:val="24"/>
        </w:rPr>
        <w:t xml:space="preserve"> s</w:t>
      </w:r>
      <w:r>
        <w:rPr>
          <w:rFonts w:ascii="Times New Roman" w:hAnsi="Times New Roman" w:cs="Times New Roman"/>
          <w:sz w:val="24"/>
        </w:rPr>
        <w:t xml:space="preserve"> </w:t>
      </w:r>
      <w:r w:rsidRPr="00DC0315">
        <w:rPr>
          <w:rFonts w:ascii="Times New Roman" w:hAnsi="Times New Roman" w:cs="Times New Roman"/>
          <w:sz w:val="24"/>
          <w:vertAlign w:val="superscript"/>
        </w:rPr>
        <w:t>68</w:t>
      </w:r>
      <w:r>
        <w:rPr>
          <w:rFonts w:ascii="Times New Roman" w:hAnsi="Times New Roman" w:cs="Times New Roman"/>
          <w:sz w:val="24"/>
        </w:rPr>
        <w:t>Ga-PSMA</w:t>
      </w:r>
    </w:p>
    <w:p w14:paraId="47ECC4BA" w14:textId="11A67F53" w:rsidR="00F559DE" w:rsidRPr="00BE4FC9" w:rsidRDefault="00BE4FC9" w:rsidP="00FB5139">
      <w:pPr>
        <w:pStyle w:val="Odstavecseseznamem"/>
        <w:numPr>
          <w:ilvl w:val="0"/>
          <w:numId w:val="1"/>
        </w:numPr>
        <w:spacing w:before="24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E4FC9">
        <w:rPr>
          <w:rFonts w:ascii="Times New Roman" w:hAnsi="Times New Roman" w:cs="Times New Roman"/>
          <w:b/>
          <w:sz w:val="24"/>
          <w:szCs w:val="24"/>
        </w:rPr>
        <w:t>TERAPIE RADIONUKLIDY (OTEVŘENÝMI ZÁŘIČI)</w:t>
      </w:r>
    </w:p>
    <w:p w14:paraId="58542B67" w14:textId="125B3727" w:rsidR="00F559DE" w:rsidRPr="008E3481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14.1 </w:t>
      </w:r>
      <w:r w:rsidR="00F559DE" w:rsidRPr="008E3481">
        <w:rPr>
          <w:rFonts w:ascii="Times New Roman" w:hAnsi="Times New Roman" w:cs="Times New Roman"/>
          <w:sz w:val="24"/>
        </w:rPr>
        <w:t>Terapie karcinomu štítné žlázy</w:t>
      </w:r>
    </w:p>
    <w:p w14:paraId="58177250" w14:textId="11450A57" w:rsidR="00F559DE" w:rsidRPr="008E3481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14.2 </w:t>
      </w:r>
      <w:r w:rsidR="00F559DE" w:rsidRPr="008E3481">
        <w:rPr>
          <w:rFonts w:ascii="Times New Roman" w:hAnsi="Times New Roman" w:cs="Times New Roman"/>
          <w:sz w:val="24"/>
        </w:rPr>
        <w:t xml:space="preserve">Terapie </w:t>
      </w:r>
      <w:r w:rsidR="00DC0315">
        <w:rPr>
          <w:rFonts w:ascii="Times New Roman" w:hAnsi="Times New Roman" w:cs="Times New Roman"/>
          <w:sz w:val="24"/>
        </w:rPr>
        <w:t>benigních onemocnění</w:t>
      </w:r>
      <w:r w:rsidR="00F559DE" w:rsidRPr="008E3481">
        <w:rPr>
          <w:rFonts w:ascii="Times New Roman" w:hAnsi="Times New Roman" w:cs="Times New Roman"/>
          <w:sz w:val="24"/>
        </w:rPr>
        <w:t xml:space="preserve"> štítné žlázy</w:t>
      </w:r>
    </w:p>
    <w:p w14:paraId="66709DEC" w14:textId="1E96972D" w:rsidR="00F559DE" w:rsidRPr="008E3481" w:rsidRDefault="00B7281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14.3 </w:t>
      </w:r>
      <w:r w:rsidR="00F559DE" w:rsidRPr="008E3481">
        <w:rPr>
          <w:rFonts w:ascii="Times New Roman" w:hAnsi="Times New Roman" w:cs="Times New Roman"/>
          <w:sz w:val="24"/>
        </w:rPr>
        <w:t>Paliativní terapie kostních metastáz</w:t>
      </w:r>
    </w:p>
    <w:p w14:paraId="1FA1B5E9" w14:textId="77777777" w:rsidR="003F36F9" w:rsidRDefault="00B7281B" w:rsidP="003F36F9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14.4 </w:t>
      </w:r>
      <w:r w:rsidR="00F559DE" w:rsidRPr="008E3481">
        <w:rPr>
          <w:rFonts w:ascii="Times New Roman" w:hAnsi="Times New Roman" w:cs="Times New Roman"/>
          <w:sz w:val="24"/>
        </w:rPr>
        <w:t xml:space="preserve">Radionuklidová </w:t>
      </w:r>
      <w:proofErr w:type="spellStart"/>
      <w:r w:rsidR="00F559DE" w:rsidRPr="008E3481">
        <w:rPr>
          <w:rFonts w:ascii="Times New Roman" w:hAnsi="Times New Roman" w:cs="Times New Roman"/>
          <w:sz w:val="24"/>
        </w:rPr>
        <w:t>synovektomie</w:t>
      </w:r>
      <w:proofErr w:type="spellEnd"/>
      <w:r w:rsidR="00F559DE" w:rsidRPr="008E3481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F559DE" w:rsidRPr="008E3481">
        <w:rPr>
          <w:rFonts w:ascii="Times New Roman" w:hAnsi="Times New Roman" w:cs="Times New Roman"/>
          <w:sz w:val="24"/>
        </w:rPr>
        <w:t>synoviortéza</w:t>
      </w:r>
      <w:proofErr w:type="spellEnd"/>
      <w:r w:rsidR="00F559DE" w:rsidRPr="008E3481">
        <w:rPr>
          <w:rFonts w:ascii="Times New Roman" w:hAnsi="Times New Roman" w:cs="Times New Roman"/>
          <w:sz w:val="24"/>
        </w:rPr>
        <w:t>)</w:t>
      </w:r>
    </w:p>
    <w:p w14:paraId="6B38F42A" w14:textId="77777777" w:rsidR="003F36F9" w:rsidRPr="003F36F9" w:rsidRDefault="003F36F9" w:rsidP="003F36F9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  <w:r w:rsidRPr="003F36F9">
        <w:rPr>
          <w:rFonts w:ascii="Times New Roman" w:hAnsi="Times New Roman" w:cs="Times New Roman"/>
          <w:sz w:val="24"/>
        </w:rPr>
        <w:t xml:space="preserve">14.5 Radionuklidová terapie </w:t>
      </w:r>
      <w:proofErr w:type="spellStart"/>
      <w:r w:rsidRPr="003F36F9">
        <w:rPr>
          <w:rFonts w:ascii="Times New Roman" w:hAnsi="Times New Roman" w:cs="Times New Roman"/>
          <w:sz w:val="24"/>
        </w:rPr>
        <w:t>gastroenteropatických</w:t>
      </w:r>
      <w:proofErr w:type="spellEnd"/>
      <w:r w:rsidRPr="003F36F9">
        <w:rPr>
          <w:rFonts w:ascii="Times New Roman" w:hAnsi="Times New Roman" w:cs="Times New Roman"/>
          <w:sz w:val="24"/>
        </w:rPr>
        <w:t xml:space="preserve"> neuroendokrinních nádorů</w:t>
      </w:r>
    </w:p>
    <w:p w14:paraId="02FDE454" w14:textId="2BA61787" w:rsidR="003F36F9" w:rsidRPr="003F36F9" w:rsidRDefault="003F36F9" w:rsidP="00B46F02">
      <w:pPr>
        <w:spacing w:after="0" w:line="240" w:lineRule="auto"/>
        <w:ind w:left="709" w:hanging="425"/>
        <w:rPr>
          <w:rFonts w:ascii="Times New Roman" w:hAnsi="Times New Roman" w:cs="Times New Roman"/>
          <w:sz w:val="24"/>
        </w:rPr>
      </w:pPr>
      <w:r w:rsidRPr="003F36F9">
        <w:rPr>
          <w:rFonts w:ascii="Times New Roman" w:hAnsi="Times New Roman" w:cs="Times New Roman"/>
          <w:sz w:val="24"/>
        </w:rPr>
        <w:t xml:space="preserve">14.6 Radionuklidová terapie </w:t>
      </w:r>
      <w:r w:rsidRPr="003F36F9">
        <w:rPr>
          <w:rFonts w:ascii="Times New Roman" w:hAnsi="Times New Roman" w:cs="Times New Roman"/>
          <w:sz w:val="24"/>
          <w:szCs w:val="24"/>
        </w:rPr>
        <w:t xml:space="preserve">progresivního metastazujícího </w:t>
      </w:r>
      <w:proofErr w:type="spellStart"/>
      <w:r w:rsidRPr="003F36F9">
        <w:rPr>
          <w:rFonts w:ascii="Times New Roman" w:hAnsi="Times New Roman" w:cs="Times New Roman"/>
          <w:sz w:val="24"/>
          <w:szCs w:val="24"/>
        </w:rPr>
        <w:t>kastračně</w:t>
      </w:r>
      <w:proofErr w:type="spellEnd"/>
      <w:r w:rsidRPr="003F36F9">
        <w:rPr>
          <w:rFonts w:ascii="Times New Roman" w:hAnsi="Times New Roman" w:cs="Times New Roman"/>
          <w:sz w:val="24"/>
          <w:szCs w:val="24"/>
        </w:rPr>
        <w:t xml:space="preserve"> rezistentního karcinomu prostaty</w:t>
      </w:r>
    </w:p>
    <w:p w14:paraId="0D7E5EC9" w14:textId="620A27F6" w:rsidR="00F61CBB" w:rsidRDefault="00F61CBB" w:rsidP="003313DF">
      <w:pPr>
        <w:spacing w:after="0" w:line="240" w:lineRule="auto"/>
        <w:ind w:left="284"/>
        <w:rPr>
          <w:rFonts w:ascii="Times New Roman" w:hAnsi="Times New Roman" w:cs="Times New Roman"/>
          <w:sz w:val="24"/>
        </w:rPr>
      </w:pPr>
    </w:p>
    <w:p w14:paraId="556BEA6B" w14:textId="77777777" w:rsidR="00A97B19" w:rsidRPr="0097546A" w:rsidRDefault="0097546A" w:rsidP="0097546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3"/>
        <w:gridCol w:w="2018"/>
      </w:tblGrid>
      <w:tr w:rsidR="00A97B19" w:rsidRPr="00A97B19" w14:paraId="17904CD2" w14:textId="77777777" w:rsidTr="00744DDD">
        <w:tc>
          <w:tcPr>
            <w:tcW w:w="6383" w:type="dxa"/>
          </w:tcPr>
          <w:p w14:paraId="280CFE0A" w14:textId="2EB2BFB4" w:rsidR="00A97B19" w:rsidRPr="00A97B19" w:rsidRDefault="00A97B19" w:rsidP="00744DDD">
            <w:pPr>
              <w:rPr>
                <w:rFonts w:cstheme="minorHAnsi"/>
                <w:b/>
                <w:color w:val="A6A6A6" w:themeColor="background1" w:themeShade="A6"/>
                <w:sz w:val="25"/>
                <w:szCs w:val="25"/>
              </w:rPr>
            </w:pPr>
          </w:p>
        </w:tc>
        <w:tc>
          <w:tcPr>
            <w:tcW w:w="2018" w:type="dxa"/>
          </w:tcPr>
          <w:p w14:paraId="157A8014" w14:textId="77777777" w:rsidR="00A97B19" w:rsidRPr="00A97B19" w:rsidRDefault="00A97B19" w:rsidP="00744DDD">
            <w:pPr>
              <w:pStyle w:val="Nadpis11"/>
              <w:spacing w:before="0"/>
              <w:ind w:left="0"/>
              <w:jc w:val="center"/>
              <w:rPr>
                <w:rFonts w:asciiTheme="minorHAnsi" w:hAnsiTheme="minorHAnsi" w:cstheme="minorHAnsi"/>
                <w:b w:val="0"/>
                <w:color w:val="A6A6A6" w:themeColor="background1" w:themeShade="A6"/>
                <w:sz w:val="21"/>
                <w:szCs w:val="21"/>
                <w:lang w:val="cs-CZ"/>
              </w:rPr>
            </w:pPr>
          </w:p>
        </w:tc>
      </w:tr>
    </w:tbl>
    <w:p w14:paraId="417E8DFA" w14:textId="1A712BF8" w:rsidR="0097546A" w:rsidRPr="0097546A" w:rsidRDefault="0097546A" w:rsidP="0097546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7546A">
        <w:rPr>
          <w:rFonts w:ascii="Times New Roman" w:hAnsi="Times New Roman" w:cs="Times New Roman"/>
          <w:b/>
          <w:sz w:val="26"/>
          <w:szCs w:val="26"/>
        </w:rPr>
        <w:t>I) Všeobecné informace o radionuklidových vyšetřeních</w:t>
      </w:r>
    </w:p>
    <w:p w14:paraId="2F197E32" w14:textId="56FAF8CA" w:rsidR="0097546A" w:rsidRPr="0097546A" w:rsidRDefault="0097546A" w:rsidP="0097546A">
      <w:pPr>
        <w:rPr>
          <w:rFonts w:ascii="Times New Roman" w:hAnsi="Times New Roman" w:cs="Times New Roman"/>
          <w:sz w:val="24"/>
        </w:rPr>
      </w:pPr>
      <w:r w:rsidRPr="0097546A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 xml:space="preserve">. </w:t>
      </w:r>
      <w:r w:rsidRPr="0097546A">
        <w:rPr>
          <w:rFonts w:ascii="Times New Roman" w:hAnsi="Times New Roman" w:cs="Times New Roman"/>
          <w:b/>
          <w:sz w:val="24"/>
        </w:rPr>
        <w:t>Žádanka k vyšetření, objednání pacienta</w:t>
      </w:r>
    </w:p>
    <w:p w14:paraId="5FB96FD7" w14:textId="77777777" w:rsidR="0097546A" w:rsidRDefault="0097546A" w:rsidP="004756FA">
      <w:pPr>
        <w:spacing w:after="0"/>
        <w:jc w:val="both"/>
        <w:rPr>
          <w:rFonts w:ascii="Times New Roman" w:hAnsi="Times New Roman" w:cs="Times New Roman"/>
          <w:sz w:val="24"/>
        </w:rPr>
      </w:pPr>
      <w:r w:rsidRPr="0097546A">
        <w:rPr>
          <w:rFonts w:ascii="Times New Roman" w:hAnsi="Times New Roman" w:cs="Times New Roman"/>
          <w:sz w:val="24"/>
          <w:u w:val="single"/>
        </w:rPr>
        <w:t>Všechna vyšetření jsou prováděna na základě řádně vyplněné žádanky, která obsahuje:</w:t>
      </w:r>
    </w:p>
    <w:p w14:paraId="5D56839D" w14:textId="63BEC1F2" w:rsidR="0097546A" w:rsidRPr="0097546A" w:rsidRDefault="0097546A" w:rsidP="00FB5139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97546A">
        <w:rPr>
          <w:rFonts w:ascii="Times New Roman" w:hAnsi="Times New Roman" w:cs="Times New Roman"/>
          <w:sz w:val="24"/>
        </w:rPr>
        <w:t>identifikaci pacienta (jméno a příjmení, rodné číslo, jeho zdrav. pojišťovnu, bydliště)</w:t>
      </w:r>
      <w:r w:rsidR="0016645E">
        <w:rPr>
          <w:rFonts w:ascii="Times New Roman" w:hAnsi="Times New Roman" w:cs="Times New Roman"/>
          <w:sz w:val="24"/>
        </w:rPr>
        <w:t>,</w:t>
      </w:r>
      <w:r w:rsidRPr="0097546A">
        <w:rPr>
          <w:rFonts w:ascii="Times New Roman" w:hAnsi="Times New Roman" w:cs="Times New Roman"/>
          <w:sz w:val="24"/>
        </w:rPr>
        <w:t xml:space="preserve"> výška a váha pacienta, u žen gravidita, laktace</w:t>
      </w:r>
    </w:p>
    <w:p w14:paraId="461006DA" w14:textId="1143490F" w:rsidR="0097546A" w:rsidRPr="00EC0283" w:rsidRDefault="0097546A" w:rsidP="00FB5139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</w:rPr>
      </w:pPr>
      <w:r w:rsidRPr="00EC0283">
        <w:rPr>
          <w:rFonts w:ascii="Times New Roman" w:hAnsi="Times New Roman" w:cs="Times New Roman"/>
          <w:b/>
          <w:sz w:val="24"/>
        </w:rPr>
        <w:t>základní a případně vedlejší diagnózy (vč. kódu MKN), důvod a očekávaný přínos vyšetření</w:t>
      </w:r>
    </w:p>
    <w:p w14:paraId="6FE3AE3C" w14:textId="2B5E270B" w:rsidR="0097546A" w:rsidRPr="0097546A" w:rsidRDefault="0097546A" w:rsidP="00FB5139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97546A">
        <w:rPr>
          <w:rFonts w:ascii="Times New Roman" w:hAnsi="Times New Roman" w:cs="Times New Roman"/>
          <w:sz w:val="24"/>
        </w:rPr>
        <w:t>identifikace odesílajícího zařízení (jméno lékaře</w:t>
      </w:r>
      <w:r w:rsidR="0016645E">
        <w:rPr>
          <w:rFonts w:ascii="Times New Roman" w:hAnsi="Times New Roman" w:cs="Times New Roman"/>
          <w:sz w:val="24"/>
        </w:rPr>
        <w:t xml:space="preserve"> – </w:t>
      </w:r>
      <w:r w:rsidRPr="0097546A">
        <w:rPr>
          <w:rFonts w:ascii="Times New Roman" w:hAnsi="Times New Roman" w:cs="Times New Roman"/>
          <w:sz w:val="24"/>
        </w:rPr>
        <w:t>razítko, IČO a číslo odbornosti, v rámci FNOL navíc nákladové středisko)</w:t>
      </w:r>
    </w:p>
    <w:p w14:paraId="0CA03A39" w14:textId="544FCFC0" w:rsidR="0097546A" w:rsidRPr="00EC0283" w:rsidRDefault="0097546A" w:rsidP="00FB5139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</w:rPr>
      </w:pPr>
      <w:r w:rsidRPr="00EC0283">
        <w:rPr>
          <w:rFonts w:ascii="Times New Roman" w:hAnsi="Times New Roman" w:cs="Times New Roman"/>
          <w:b/>
          <w:sz w:val="24"/>
        </w:rPr>
        <w:t>přesná specifikace požadované metody</w:t>
      </w:r>
    </w:p>
    <w:p w14:paraId="12DB758B" w14:textId="362F1A67" w:rsidR="0097546A" w:rsidRPr="0016645E" w:rsidRDefault="0097546A" w:rsidP="00FB5139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97546A">
        <w:rPr>
          <w:rFonts w:ascii="Times New Roman" w:hAnsi="Times New Roman" w:cs="Times New Roman"/>
          <w:sz w:val="24"/>
        </w:rPr>
        <w:t>u některých vyšetření je nutno uvést další doplňující údaje (především medikace)</w:t>
      </w:r>
    </w:p>
    <w:p w14:paraId="355B14C3" w14:textId="578051A6" w:rsidR="0016645E" w:rsidRDefault="0097546A" w:rsidP="0016645E">
      <w:pPr>
        <w:rPr>
          <w:rFonts w:ascii="Times New Roman" w:hAnsi="Times New Roman" w:cs="Times New Roman"/>
          <w:b/>
          <w:sz w:val="24"/>
        </w:rPr>
      </w:pPr>
      <w:r w:rsidRPr="0097546A">
        <w:rPr>
          <w:rFonts w:ascii="Times New Roman" w:hAnsi="Times New Roman" w:cs="Times New Roman"/>
          <w:b/>
          <w:sz w:val="24"/>
        </w:rPr>
        <w:t>2</w:t>
      </w:r>
      <w:r w:rsidR="00AF2295">
        <w:rPr>
          <w:rFonts w:ascii="Times New Roman" w:hAnsi="Times New Roman" w:cs="Times New Roman"/>
          <w:b/>
          <w:sz w:val="24"/>
        </w:rPr>
        <w:t>.</w:t>
      </w:r>
      <w:r w:rsidRPr="0097546A">
        <w:rPr>
          <w:rFonts w:ascii="Times New Roman" w:hAnsi="Times New Roman" w:cs="Times New Roman"/>
          <w:b/>
          <w:sz w:val="24"/>
        </w:rPr>
        <w:t xml:space="preserve"> Příprava pacienta k</w:t>
      </w:r>
      <w:r w:rsidR="0016645E">
        <w:rPr>
          <w:rFonts w:ascii="Times New Roman" w:hAnsi="Times New Roman" w:cs="Times New Roman"/>
          <w:b/>
          <w:sz w:val="24"/>
        </w:rPr>
        <w:t> </w:t>
      </w:r>
      <w:r w:rsidRPr="0097546A">
        <w:rPr>
          <w:rFonts w:ascii="Times New Roman" w:hAnsi="Times New Roman" w:cs="Times New Roman"/>
          <w:b/>
          <w:sz w:val="24"/>
        </w:rPr>
        <w:t>vyšetření</w:t>
      </w:r>
    </w:p>
    <w:p w14:paraId="6ED24CC2" w14:textId="7CAC8DF7" w:rsidR="0097546A" w:rsidRPr="0016645E" w:rsidRDefault="0097546A" w:rsidP="00591DB3">
      <w:pPr>
        <w:jc w:val="both"/>
        <w:rPr>
          <w:rFonts w:ascii="Times New Roman" w:hAnsi="Times New Roman" w:cs="Times New Roman"/>
          <w:b/>
          <w:sz w:val="24"/>
        </w:rPr>
      </w:pPr>
      <w:r w:rsidRPr="0097546A">
        <w:rPr>
          <w:rFonts w:ascii="Times New Roman" w:hAnsi="Times New Roman" w:cs="Times New Roman"/>
          <w:sz w:val="24"/>
        </w:rPr>
        <w:t>Většina radionuklidových vyšetření nevyžaduje speciální přípravu</w:t>
      </w:r>
      <w:r w:rsidR="00B62958">
        <w:rPr>
          <w:rFonts w:ascii="Times New Roman" w:hAnsi="Times New Roman" w:cs="Times New Roman"/>
          <w:sz w:val="24"/>
        </w:rPr>
        <w:t>. P</w:t>
      </w:r>
      <w:r w:rsidR="004756FA">
        <w:rPr>
          <w:rFonts w:ascii="Times New Roman" w:hAnsi="Times New Roman" w:cs="Times New Roman"/>
          <w:sz w:val="24"/>
        </w:rPr>
        <w:t>okud ano, konkrétní příprava je uvedena u jednotlivých vyšetření.</w:t>
      </w:r>
    </w:p>
    <w:p w14:paraId="14D78F49" w14:textId="6EECD3C0" w:rsidR="0097546A" w:rsidRPr="0097546A" w:rsidRDefault="0097546A" w:rsidP="0097546A">
      <w:pPr>
        <w:jc w:val="both"/>
        <w:rPr>
          <w:rFonts w:ascii="Times New Roman" w:hAnsi="Times New Roman" w:cs="Times New Roman"/>
          <w:b/>
          <w:sz w:val="24"/>
        </w:rPr>
      </w:pPr>
      <w:r w:rsidRPr="0097546A">
        <w:rPr>
          <w:rFonts w:ascii="Times New Roman" w:hAnsi="Times New Roman" w:cs="Times New Roman"/>
          <w:b/>
          <w:sz w:val="24"/>
        </w:rPr>
        <w:t>3</w:t>
      </w:r>
      <w:r w:rsidR="00AF2295">
        <w:rPr>
          <w:rFonts w:ascii="Times New Roman" w:hAnsi="Times New Roman" w:cs="Times New Roman"/>
          <w:b/>
          <w:sz w:val="24"/>
        </w:rPr>
        <w:t>.</w:t>
      </w:r>
      <w:r w:rsidRPr="0097546A">
        <w:rPr>
          <w:rFonts w:ascii="Times New Roman" w:hAnsi="Times New Roman" w:cs="Times New Roman"/>
          <w:b/>
          <w:sz w:val="24"/>
        </w:rPr>
        <w:t xml:space="preserve"> Zrušení vyšetření</w:t>
      </w:r>
    </w:p>
    <w:p w14:paraId="2BB5D94E" w14:textId="72CE9455" w:rsidR="0097546A" w:rsidRPr="0097546A" w:rsidRDefault="0097546A" w:rsidP="00591DB3">
      <w:pPr>
        <w:jc w:val="both"/>
        <w:rPr>
          <w:rFonts w:ascii="Times New Roman" w:hAnsi="Times New Roman" w:cs="Times New Roman"/>
          <w:sz w:val="24"/>
        </w:rPr>
      </w:pPr>
      <w:r w:rsidRPr="0097546A">
        <w:rPr>
          <w:rFonts w:ascii="Times New Roman" w:hAnsi="Times New Roman" w:cs="Times New Roman"/>
          <w:sz w:val="24"/>
        </w:rPr>
        <w:t xml:space="preserve">Pokud se odesílající lékař rozhodne vyšetření zrušit, je nutné tuto skutečnost oznámit co nejdříve na KNM, aby uvolněný termín bylo možno přidělit jinému nemocnému. Nepodané </w:t>
      </w:r>
      <w:proofErr w:type="spellStart"/>
      <w:r w:rsidRPr="0097546A">
        <w:rPr>
          <w:rFonts w:ascii="Times New Roman" w:hAnsi="Times New Roman" w:cs="Times New Roman"/>
          <w:sz w:val="24"/>
        </w:rPr>
        <w:t>radiofarmakon</w:t>
      </w:r>
      <w:proofErr w:type="spellEnd"/>
      <w:r w:rsidRPr="0097546A">
        <w:rPr>
          <w:rFonts w:ascii="Times New Roman" w:hAnsi="Times New Roman" w:cs="Times New Roman"/>
          <w:sz w:val="24"/>
        </w:rPr>
        <w:t xml:space="preserve"> v důsledku jeho rozpadu nelze využít v jiný den, nevyužitím preparátu by došlo ke vzniku ekonomických ztrát.</w:t>
      </w:r>
    </w:p>
    <w:p w14:paraId="7A5E5009" w14:textId="3DE44F91" w:rsidR="0097546A" w:rsidRPr="0097546A" w:rsidRDefault="00AF2295" w:rsidP="00AF2295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4. </w:t>
      </w:r>
      <w:r w:rsidR="0097546A" w:rsidRPr="0097546A">
        <w:rPr>
          <w:rFonts w:ascii="Times New Roman" w:hAnsi="Times New Roman" w:cs="Times New Roman"/>
          <w:b/>
          <w:sz w:val="24"/>
        </w:rPr>
        <w:t>Výsledky vyšetření</w:t>
      </w:r>
    </w:p>
    <w:p w14:paraId="7634F24A" w14:textId="7962921E" w:rsidR="0097546A" w:rsidRPr="0097546A" w:rsidRDefault="0097546A" w:rsidP="00591DB3">
      <w:pPr>
        <w:jc w:val="both"/>
        <w:rPr>
          <w:rFonts w:ascii="Times New Roman" w:hAnsi="Times New Roman" w:cs="Times New Roman"/>
          <w:sz w:val="24"/>
        </w:rPr>
      </w:pPr>
      <w:r w:rsidRPr="0097546A">
        <w:rPr>
          <w:rFonts w:ascii="Times New Roman" w:hAnsi="Times New Roman" w:cs="Times New Roman"/>
          <w:sz w:val="24"/>
        </w:rPr>
        <w:t>Výsledky jsou k dispozici obvykle druhý den po vyšetření, v urgentních indikacích je výsledek vydáván ihned.</w:t>
      </w:r>
    </w:p>
    <w:p w14:paraId="683FF685" w14:textId="372212BD" w:rsidR="0097546A" w:rsidRPr="0097546A" w:rsidRDefault="00AF2295" w:rsidP="00AF2295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5. </w:t>
      </w:r>
      <w:r w:rsidR="0097546A" w:rsidRPr="0097546A">
        <w:rPr>
          <w:rFonts w:ascii="Times New Roman" w:hAnsi="Times New Roman" w:cs="Times New Roman"/>
          <w:b/>
          <w:sz w:val="24"/>
        </w:rPr>
        <w:t>Kontraindikace</w:t>
      </w:r>
    </w:p>
    <w:p w14:paraId="6A3A404C" w14:textId="77777777" w:rsidR="0016645E" w:rsidRPr="0016645E" w:rsidRDefault="0097546A" w:rsidP="004756FA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 w:rsidRPr="0016645E">
        <w:rPr>
          <w:rFonts w:ascii="Times New Roman" w:hAnsi="Times New Roman" w:cs="Times New Roman"/>
          <w:sz w:val="24"/>
          <w:u w:val="single"/>
        </w:rPr>
        <w:t>Relativní kontraindikací pro diagnostická vyšetření j</w:t>
      </w:r>
      <w:r w:rsidR="0016645E" w:rsidRPr="0016645E">
        <w:rPr>
          <w:rFonts w:ascii="Times New Roman" w:hAnsi="Times New Roman" w:cs="Times New Roman"/>
          <w:sz w:val="24"/>
          <w:u w:val="single"/>
        </w:rPr>
        <w:t>sou:</w:t>
      </w:r>
    </w:p>
    <w:p w14:paraId="41167977" w14:textId="072BF5C9" w:rsidR="0016645E" w:rsidRPr="0016645E" w:rsidRDefault="0097546A" w:rsidP="004756FA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6645E">
        <w:rPr>
          <w:rFonts w:ascii="Times New Roman" w:hAnsi="Times New Roman" w:cs="Times New Roman"/>
          <w:sz w:val="24"/>
        </w:rPr>
        <w:t>gravidita (z vitálních důvodů bývá možno vyšetření provést)</w:t>
      </w:r>
      <w:r w:rsidR="0016645E">
        <w:rPr>
          <w:rFonts w:ascii="Times New Roman" w:hAnsi="Times New Roman" w:cs="Times New Roman"/>
          <w:sz w:val="24"/>
        </w:rPr>
        <w:t>,</w:t>
      </w:r>
    </w:p>
    <w:p w14:paraId="78E12D0C" w14:textId="3C80CD5A" w:rsidR="0097546A" w:rsidRPr="0016645E" w:rsidRDefault="0097546A" w:rsidP="004756FA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6645E">
        <w:rPr>
          <w:rFonts w:ascii="Times New Roman" w:hAnsi="Times New Roman" w:cs="Times New Roman"/>
          <w:sz w:val="24"/>
        </w:rPr>
        <w:t>laktace (z vitálních důvodů bývá možno vyšetření provést s přerušením kojení na určitou dobu)</w:t>
      </w:r>
      <w:r w:rsidR="0016645E">
        <w:rPr>
          <w:rFonts w:ascii="Times New Roman" w:hAnsi="Times New Roman" w:cs="Times New Roman"/>
          <w:sz w:val="24"/>
        </w:rPr>
        <w:t>.</w:t>
      </w:r>
    </w:p>
    <w:p w14:paraId="718A124D" w14:textId="77777777" w:rsidR="0097546A" w:rsidRPr="0016645E" w:rsidRDefault="0097546A" w:rsidP="00591DB3">
      <w:pPr>
        <w:jc w:val="both"/>
        <w:rPr>
          <w:rFonts w:ascii="Times New Roman" w:hAnsi="Times New Roman" w:cs="Times New Roman"/>
          <w:sz w:val="24"/>
          <w:u w:val="single"/>
        </w:rPr>
      </w:pPr>
      <w:r w:rsidRPr="0016645E">
        <w:rPr>
          <w:rFonts w:ascii="Times New Roman" w:hAnsi="Times New Roman" w:cs="Times New Roman"/>
          <w:sz w:val="24"/>
          <w:u w:val="single"/>
        </w:rPr>
        <w:t>Gravidita a laktace jsou absolutními kontraindikacemi v případě terapeutických aplikací.</w:t>
      </w:r>
    </w:p>
    <w:p w14:paraId="3BF41161" w14:textId="1A0E31A5" w:rsidR="0016645E" w:rsidRPr="00AF2295" w:rsidRDefault="00AF2295" w:rsidP="00AF2295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6. </w:t>
      </w:r>
      <w:r w:rsidR="004756FA" w:rsidRPr="00AF2295">
        <w:rPr>
          <w:rFonts w:ascii="Times New Roman" w:hAnsi="Times New Roman" w:cs="Times New Roman"/>
          <w:b/>
          <w:sz w:val="24"/>
        </w:rPr>
        <w:t>Radiační ochrana</w:t>
      </w:r>
    </w:p>
    <w:p w14:paraId="5B116A38" w14:textId="70EF0774" w:rsidR="004756FA" w:rsidRPr="00B62958" w:rsidRDefault="004756FA" w:rsidP="004756FA">
      <w:pPr>
        <w:jc w:val="both"/>
        <w:rPr>
          <w:rFonts w:ascii="Times New Roman" w:hAnsi="Times New Roman" w:cs="Times New Roman"/>
          <w:sz w:val="24"/>
          <w:szCs w:val="24"/>
        </w:rPr>
      </w:pPr>
      <w:r w:rsidRPr="00B62958">
        <w:rPr>
          <w:rFonts w:ascii="Times New Roman" w:hAnsi="Times New Roman" w:cs="Times New Roman"/>
          <w:sz w:val="24"/>
          <w:szCs w:val="24"/>
        </w:rPr>
        <w:t>V případě diagnostických aplikací je doporučováno dodržování zvýšeného odstupu a</w:t>
      </w:r>
      <w:r w:rsidR="00F61CBB">
        <w:rPr>
          <w:rFonts w:ascii="Times New Roman" w:hAnsi="Times New Roman" w:cs="Times New Roman"/>
          <w:sz w:val="24"/>
          <w:szCs w:val="24"/>
        </w:rPr>
        <w:t> </w:t>
      </w:r>
      <w:r w:rsidRPr="00B62958">
        <w:rPr>
          <w:rFonts w:ascii="Times New Roman" w:hAnsi="Times New Roman" w:cs="Times New Roman"/>
          <w:sz w:val="24"/>
          <w:szCs w:val="24"/>
        </w:rPr>
        <w:t>minimální doby kontaktu s těhotnými ženami a dětmi po dobu 24 hod od aplikace radiofarmaka.</w:t>
      </w:r>
      <w:r w:rsidR="00B62958" w:rsidRPr="00B62958">
        <w:rPr>
          <w:rFonts w:ascii="Times New Roman" w:hAnsi="Times New Roman" w:cs="Times New Roman"/>
          <w:sz w:val="24"/>
          <w:szCs w:val="24"/>
        </w:rPr>
        <w:t xml:space="preserve"> V případě terapeutických aplikací bude pacient řádně poučen před zahájením terapie.</w:t>
      </w:r>
    </w:p>
    <w:p w14:paraId="5F21DD9F" w14:textId="77777777" w:rsidR="00B62958" w:rsidRDefault="00B62958" w:rsidP="0016645E">
      <w:pPr>
        <w:jc w:val="center"/>
        <w:rPr>
          <w:rFonts w:ascii="Times New Roman" w:hAnsi="Times New Roman" w:cs="Times New Roman"/>
          <w:b/>
          <w:sz w:val="24"/>
        </w:rPr>
      </w:pPr>
    </w:p>
    <w:p w14:paraId="11911093" w14:textId="76B37F26" w:rsidR="0016645E" w:rsidRPr="0016645E" w:rsidRDefault="0016645E" w:rsidP="001664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645E">
        <w:rPr>
          <w:rFonts w:ascii="Times New Roman" w:hAnsi="Times New Roman" w:cs="Times New Roman"/>
          <w:b/>
          <w:sz w:val="24"/>
        </w:rPr>
        <w:t xml:space="preserve">II) </w:t>
      </w:r>
      <w:r w:rsidRPr="0016645E">
        <w:rPr>
          <w:rFonts w:ascii="Times New Roman" w:hAnsi="Times New Roman" w:cs="Times New Roman"/>
          <w:b/>
          <w:sz w:val="26"/>
          <w:szCs w:val="26"/>
        </w:rPr>
        <w:t>Základní informace o jednotlivých metodách</w:t>
      </w:r>
    </w:p>
    <w:p w14:paraId="3B9631EB" w14:textId="72496133" w:rsidR="0016645E" w:rsidRPr="0016645E" w:rsidRDefault="0016645E" w:rsidP="0016645E">
      <w:pPr>
        <w:ind w:left="-14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6645E">
        <w:rPr>
          <w:rFonts w:ascii="Times New Roman" w:hAnsi="Times New Roman" w:cs="Times New Roman"/>
          <w:b/>
          <w:sz w:val="24"/>
          <w:szCs w:val="24"/>
        </w:rPr>
        <w:t>RADIONUKLIDOVÁ VYŠETŘENÍ KARDIOVASKULÁRNÍHO SYSTÉMU</w:t>
      </w:r>
    </w:p>
    <w:p w14:paraId="5F9AA34A" w14:textId="59C86408" w:rsidR="005E7B23" w:rsidRPr="005E7B23" w:rsidRDefault="0016645E" w:rsidP="005E7B23">
      <w:pPr>
        <w:spacing w:after="0" w:line="240" w:lineRule="auto"/>
        <w:ind w:left="284" w:hanging="426"/>
        <w:rPr>
          <w:rFonts w:ascii="Times New Roman" w:hAnsi="Times New Roman" w:cs="Times New Roman"/>
          <w:b/>
          <w:sz w:val="24"/>
          <w:szCs w:val="24"/>
        </w:rPr>
      </w:pPr>
      <w:r w:rsidRPr="005E7B23">
        <w:rPr>
          <w:rFonts w:ascii="Times New Roman" w:hAnsi="Times New Roman" w:cs="Times New Roman"/>
          <w:b/>
          <w:sz w:val="24"/>
          <w:szCs w:val="24"/>
        </w:rPr>
        <w:t xml:space="preserve">1.1 Zátěžové SPECT vyšetření myokardiální </w:t>
      </w:r>
      <w:proofErr w:type="spellStart"/>
      <w:r w:rsidRPr="005E7B23">
        <w:rPr>
          <w:rFonts w:ascii="Times New Roman" w:hAnsi="Times New Roman" w:cs="Times New Roman"/>
          <w:b/>
          <w:sz w:val="24"/>
          <w:szCs w:val="24"/>
        </w:rPr>
        <w:t>perfuze</w:t>
      </w:r>
      <w:proofErr w:type="spellEnd"/>
      <w:r w:rsidRPr="005E7B23">
        <w:rPr>
          <w:rFonts w:ascii="Times New Roman" w:hAnsi="Times New Roman" w:cs="Times New Roman"/>
          <w:b/>
          <w:sz w:val="24"/>
          <w:szCs w:val="24"/>
        </w:rPr>
        <w:t xml:space="preserve"> (gated)</w:t>
      </w:r>
    </w:p>
    <w:p w14:paraId="77B26709" w14:textId="29BA9309" w:rsidR="005E7B23" w:rsidRDefault="005E7B23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</w:p>
    <w:p w14:paraId="23EEABC9" w14:textId="6DABB4B7" w:rsidR="005E7B23" w:rsidRPr="005E7B23" w:rsidRDefault="005E7B23" w:rsidP="00FB5139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>Hodnocení perfuze (intenzita akumulace radiofarmaka v myokardu) a funkce (hybnost stěny levé komory srdeční) po zátěži a případně i v klidu.</w:t>
      </w:r>
    </w:p>
    <w:p w14:paraId="75A77DA2" w14:textId="1640F6E5" w:rsidR="005E7B23" w:rsidRPr="005E7B23" w:rsidRDefault="005E7B23" w:rsidP="00FB5139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>Pro ischemickou chorobu srdeční svědčí zátěží navozená heterogenita perfuze.</w:t>
      </w:r>
    </w:p>
    <w:p w14:paraId="30C894EA" w14:textId="027B1509" w:rsidR="005E7B23" w:rsidRDefault="005E7B23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</w:p>
    <w:p w14:paraId="745905C2" w14:textId="441D216F" w:rsidR="005E7B23" w:rsidRPr="005E7B23" w:rsidRDefault="005E7B23" w:rsidP="00FB513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>Nalačno (diabetici dodrží svůj režim!), svačinu si vezmou pacienti s sebou.</w:t>
      </w:r>
    </w:p>
    <w:p w14:paraId="3DB7F286" w14:textId="07253183" w:rsidR="005E7B23" w:rsidRPr="005E7B23" w:rsidRDefault="005E7B23" w:rsidP="00FB513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>Pokud není kontraindikováno, je třeba vysadit u dg. testů 48 hod. před testem betablokátory (o možnosti vysadit léčbu rozhoduje ošetřující lékař – kardiolog)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2849FB" w14:textId="77777777" w:rsidR="005E7B23" w:rsidRPr="005E7B23" w:rsidRDefault="005E7B23" w:rsidP="00FB513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 xml:space="preserve">Pacienti s již prokázanou ICHS (pomocí </w:t>
      </w:r>
      <w:proofErr w:type="spellStart"/>
      <w:r w:rsidRPr="005E7B23">
        <w:rPr>
          <w:rFonts w:ascii="Times New Roman" w:hAnsi="Times New Roman" w:cs="Times New Roman"/>
          <w:sz w:val="24"/>
          <w:szCs w:val="24"/>
        </w:rPr>
        <w:t>koronarografie</w:t>
      </w:r>
      <w:proofErr w:type="spellEnd"/>
      <w:r w:rsidRPr="005E7B23">
        <w:rPr>
          <w:rFonts w:ascii="Times New Roman" w:hAnsi="Times New Roman" w:cs="Times New Roman"/>
          <w:sz w:val="24"/>
          <w:szCs w:val="24"/>
        </w:rPr>
        <w:t>, pacienti po infarktu, angioplastice, bypassu apod.) neužijí betablokátor ráno v den vyšetření, vezmou si jej s sebou a užijí jej až po vyšetření.</w:t>
      </w:r>
    </w:p>
    <w:p w14:paraId="163EC82F" w14:textId="287CCF45" w:rsidR="005E7B23" w:rsidRPr="005E7B23" w:rsidRDefault="005E7B23" w:rsidP="00FB513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 xml:space="preserve">Betablokátory není nutné vysazovat při posuzování prognózy a </w:t>
      </w:r>
      <w:proofErr w:type="spellStart"/>
      <w:r w:rsidRPr="005E7B23">
        <w:rPr>
          <w:rFonts w:ascii="Times New Roman" w:hAnsi="Times New Roman" w:cs="Times New Roman"/>
          <w:sz w:val="24"/>
          <w:szCs w:val="24"/>
        </w:rPr>
        <w:t>viability</w:t>
      </w:r>
      <w:proofErr w:type="spellEnd"/>
      <w:r w:rsidRPr="005E7B23">
        <w:rPr>
          <w:rFonts w:ascii="Times New Roman" w:hAnsi="Times New Roman" w:cs="Times New Roman"/>
          <w:sz w:val="24"/>
          <w:szCs w:val="24"/>
        </w:rPr>
        <w:t>.</w:t>
      </w:r>
    </w:p>
    <w:p w14:paraId="46E2A235" w14:textId="7E04EE2D" w:rsidR="005E7B23" w:rsidRPr="005E7B23" w:rsidRDefault="005E7B23" w:rsidP="00FB513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 xml:space="preserve">12 hod před vyšetřením pacient nepožívá potraviny a preparáty s obsahem kofeinu a </w:t>
      </w:r>
      <w:proofErr w:type="spellStart"/>
      <w:r w:rsidRPr="005E7B23">
        <w:rPr>
          <w:rFonts w:ascii="Times New Roman" w:hAnsi="Times New Roman" w:cs="Times New Roman"/>
          <w:sz w:val="24"/>
          <w:szCs w:val="24"/>
        </w:rPr>
        <w:t>methylxantinových</w:t>
      </w:r>
      <w:proofErr w:type="spellEnd"/>
      <w:r w:rsidRPr="005E7B23">
        <w:rPr>
          <w:rFonts w:ascii="Times New Roman" w:hAnsi="Times New Roman" w:cs="Times New Roman"/>
          <w:sz w:val="24"/>
          <w:szCs w:val="24"/>
        </w:rPr>
        <w:t xml:space="preserve"> derivátů (káva, čaj, banány, čokoláda, </w:t>
      </w:r>
      <w:proofErr w:type="spellStart"/>
      <w:r w:rsidRPr="005E7B23">
        <w:rPr>
          <w:rFonts w:ascii="Times New Roman" w:hAnsi="Times New Roman" w:cs="Times New Roman"/>
          <w:sz w:val="24"/>
          <w:szCs w:val="24"/>
        </w:rPr>
        <w:t>theophyllin</w:t>
      </w:r>
      <w:proofErr w:type="spellEnd"/>
      <w:r w:rsidRPr="005E7B23">
        <w:rPr>
          <w:rFonts w:ascii="Times New Roman" w:hAnsi="Times New Roman" w:cs="Times New Roman"/>
          <w:sz w:val="24"/>
          <w:szCs w:val="24"/>
        </w:rPr>
        <w:t xml:space="preserve"> apod.)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E7B23">
        <w:rPr>
          <w:rFonts w:ascii="Times New Roman" w:hAnsi="Times New Roman" w:cs="Times New Roman"/>
          <w:sz w:val="24"/>
          <w:szCs w:val="24"/>
        </w:rPr>
        <w:t>tyto látky by bránily případné farmakologické zátěži.</w:t>
      </w:r>
    </w:p>
    <w:p w14:paraId="7C351DAE" w14:textId="0103EBA1" w:rsidR="005E7B23" w:rsidRDefault="005E7B23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51CF97F5" w14:textId="43EDF347" w:rsidR="005E7B23" w:rsidRPr="005E7B23" w:rsidRDefault="005E7B23" w:rsidP="00FB5139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 xml:space="preserve">Diagnózu (předchozí prodělaný infarkt myokardu, </w:t>
      </w:r>
      <w:proofErr w:type="spellStart"/>
      <w:r w:rsidRPr="005E7B23">
        <w:rPr>
          <w:rFonts w:ascii="Times New Roman" w:hAnsi="Times New Roman" w:cs="Times New Roman"/>
          <w:sz w:val="24"/>
          <w:szCs w:val="24"/>
        </w:rPr>
        <w:t>revaskularizace</w:t>
      </w:r>
      <w:proofErr w:type="spellEnd"/>
      <w:r w:rsidRPr="005E7B23">
        <w:rPr>
          <w:rFonts w:ascii="Times New Roman" w:hAnsi="Times New Roman" w:cs="Times New Roman"/>
          <w:sz w:val="24"/>
          <w:szCs w:val="24"/>
        </w:rPr>
        <w:t xml:space="preserve"> apod.).</w:t>
      </w:r>
    </w:p>
    <w:p w14:paraId="3F4E3ACF" w14:textId="35817EE5" w:rsidR="005E7B23" w:rsidRPr="005E7B23" w:rsidRDefault="005E7B23" w:rsidP="00FB5139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 xml:space="preserve">Výsledek EKG, popis průběhu </w:t>
      </w:r>
      <w:proofErr w:type="spellStart"/>
      <w:r w:rsidRPr="005E7B23">
        <w:rPr>
          <w:rFonts w:ascii="Times New Roman" w:hAnsi="Times New Roman" w:cs="Times New Roman"/>
          <w:sz w:val="24"/>
          <w:szCs w:val="24"/>
        </w:rPr>
        <w:t>ergometrie</w:t>
      </w:r>
      <w:proofErr w:type="spellEnd"/>
      <w:r w:rsidRPr="005E7B23">
        <w:rPr>
          <w:rFonts w:ascii="Times New Roman" w:hAnsi="Times New Roman" w:cs="Times New Roman"/>
          <w:sz w:val="24"/>
          <w:szCs w:val="24"/>
        </w:rPr>
        <w:t>.</w:t>
      </w:r>
    </w:p>
    <w:p w14:paraId="54DDE455" w14:textId="7DA85EEA" w:rsidR="005E7B23" w:rsidRPr="005E7B23" w:rsidRDefault="005E7B23" w:rsidP="00FB5139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 xml:space="preserve">Výsledky dalších vyšetření, pokud byla provedena (ECHO, </w:t>
      </w:r>
      <w:proofErr w:type="spellStart"/>
      <w:r w:rsidRPr="005E7B23">
        <w:rPr>
          <w:rFonts w:ascii="Times New Roman" w:hAnsi="Times New Roman" w:cs="Times New Roman"/>
          <w:sz w:val="24"/>
          <w:szCs w:val="24"/>
        </w:rPr>
        <w:t>koronarografie</w:t>
      </w:r>
      <w:proofErr w:type="spellEnd"/>
      <w:r w:rsidRPr="005E7B23">
        <w:rPr>
          <w:rFonts w:ascii="Times New Roman" w:hAnsi="Times New Roman" w:cs="Times New Roman"/>
          <w:sz w:val="24"/>
          <w:szCs w:val="24"/>
        </w:rPr>
        <w:t xml:space="preserve"> apod.).</w:t>
      </w:r>
    </w:p>
    <w:p w14:paraId="0414D422" w14:textId="5CE70F60" w:rsidR="005E7B23" w:rsidRDefault="005E7B23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</w:p>
    <w:p w14:paraId="24FE4ACE" w14:textId="77777777" w:rsidR="005E7B23" w:rsidRPr="005E7B23" w:rsidRDefault="005E7B23" w:rsidP="00FB5139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 xml:space="preserve">Detekce ICHS (pacienti se střední </w:t>
      </w:r>
      <w:proofErr w:type="spellStart"/>
      <w:r w:rsidRPr="005E7B23">
        <w:rPr>
          <w:rFonts w:ascii="Times New Roman" w:hAnsi="Times New Roman" w:cs="Times New Roman"/>
          <w:sz w:val="24"/>
          <w:szCs w:val="24"/>
        </w:rPr>
        <w:t>předtestovou</w:t>
      </w:r>
      <w:proofErr w:type="spellEnd"/>
      <w:r w:rsidRPr="005E7B23">
        <w:rPr>
          <w:rFonts w:ascii="Times New Roman" w:hAnsi="Times New Roman" w:cs="Times New Roman"/>
          <w:sz w:val="24"/>
          <w:szCs w:val="24"/>
        </w:rPr>
        <w:t xml:space="preserve"> pravděpodobností ICHS).</w:t>
      </w:r>
    </w:p>
    <w:p w14:paraId="4A88798E" w14:textId="77777777" w:rsidR="005E7B23" w:rsidRPr="005E7B23" w:rsidRDefault="005E7B23" w:rsidP="00FB5139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 xml:space="preserve">Stratifikace rizika, hodnocení funkčního dopadu stenóz zjištěných při </w:t>
      </w:r>
      <w:proofErr w:type="spellStart"/>
      <w:r w:rsidRPr="005E7B23">
        <w:rPr>
          <w:rFonts w:ascii="Times New Roman" w:hAnsi="Times New Roman" w:cs="Times New Roman"/>
          <w:sz w:val="24"/>
          <w:szCs w:val="24"/>
        </w:rPr>
        <w:t>koronarografii</w:t>
      </w:r>
      <w:proofErr w:type="spellEnd"/>
      <w:r w:rsidRPr="005E7B23">
        <w:rPr>
          <w:rFonts w:ascii="Times New Roman" w:hAnsi="Times New Roman" w:cs="Times New Roman"/>
          <w:sz w:val="24"/>
          <w:szCs w:val="24"/>
        </w:rPr>
        <w:t>.</w:t>
      </w:r>
    </w:p>
    <w:p w14:paraId="70AC29AE" w14:textId="77777777" w:rsidR="005E7B23" w:rsidRPr="005E7B23" w:rsidRDefault="005E7B23" w:rsidP="00FB5139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 xml:space="preserve">Detekce ischemie u pacientů po </w:t>
      </w:r>
      <w:proofErr w:type="spellStart"/>
      <w:r w:rsidRPr="005E7B23">
        <w:rPr>
          <w:rFonts w:ascii="Times New Roman" w:hAnsi="Times New Roman" w:cs="Times New Roman"/>
          <w:sz w:val="24"/>
          <w:szCs w:val="24"/>
        </w:rPr>
        <w:t>revaskularizaci</w:t>
      </w:r>
      <w:proofErr w:type="spellEnd"/>
      <w:r w:rsidRPr="005E7B23">
        <w:rPr>
          <w:rFonts w:ascii="Times New Roman" w:hAnsi="Times New Roman" w:cs="Times New Roman"/>
          <w:sz w:val="24"/>
          <w:szCs w:val="24"/>
        </w:rPr>
        <w:t>.</w:t>
      </w:r>
    </w:p>
    <w:p w14:paraId="2745C7D8" w14:textId="7EDD50A2" w:rsidR="005E7B23" w:rsidRPr="005E7B23" w:rsidRDefault="005E7B23" w:rsidP="00FB5139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 xml:space="preserve">Detekce </w:t>
      </w:r>
      <w:proofErr w:type="spellStart"/>
      <w:r w:rsidRPr="005E7B23">
        <w:rPr>
          <w:rFonts w:ascii="Times New Roman" w:hAnsi="Times New Roman" w:cs="Times New Roman"/>
          <w:sz w:val="24"/>
          <w:szCs w:val="24"/>
        </w:rPr>
        <w:t>viability</w:t>
      </w:r>
      <w:proofErr w:type="spellEnd"/>
      <w:r w:rsidRPr="005E7B23">
        <w:rPr>
          <w:rFonts w:ascii="Times New Roman" w:hAnsi="Times New Roman" w:cs="Times New Roman"/>
          <w:sz w:val="24"/>
          <w:szCs w:val="24"/>
        </w:rPr>
        <w:t xml:space="preserve"> </w:t>
      </w:r>
      <w:r w:rsidR="00435897" w:rsidRPr="003B2F38">
        <w:rPr>
          <w:rFonts w:ascii="Times New Roman" w:hAnsi="Times New Roman" w:cs="Times New Roman"/>
          <w:sz w:val="24"/>
          <w:szCs w:val="24"/>
        </w:rPr>
        <w:t>myokardu</w:t>
      </w:r>
      <w:r w:rsidR="00435897" w:rsidRPr="0043589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E7B23">
        <w:rPr>
          <w:rFonts w:ascii="Times New Roman" w:hAnsi="Times New Roman" w:cs="Times New Roman"/>
          <w:sz w:val="24"/>
          <w:szCs w:val="24"/>
        </w:rPr>
        <w:t>u pacientů s dysfunkcí levé komory srdeční.</w:t>
      </w:r>
    </w:p>
    <w:p w14:paraId="349DBE6B" w14:textId="0699A1B4" w:rsidR="005E7B23" w:rsidRDefault="005E7B23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Kontraindikace:</w:t>
      </w:r>
    </w:p>
    <w:p w14:paraId="4EDD387A" w14:textId="5230B060" w:rsidR="005E7B23" w:rsidRPr="00FA6695" w:rsidRDefault="005E7B23" w:rsidP="00FB5139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695">
        <w:rPr>
          <w:rFonts w:ascii="Times New Roman" w:hAnsi="Times New Roman" w:cs="Times New Roman"/>
          <w:sz w:val="24"/>
          <w:szCs w:val="24"/>
        </w:rPr>
        <w:t>Fyzická zátěž</w:t>
      </w:r>
      <w:r w:rsidR="00FA6695">
        <w:rPr>
          <w:rFonts w:ascii="Times New Roman" w:hAnsi="Times New Roman" w:cs="Times New Roman"/>
          <w:sz w:val="24"/>
          <w:szCs w:val="24"/>
        </w:rPr>
        <w:t xml:space="preserve">: </w:t>
      </w:r>
      <w:r w:rsidRPr="00FA6695">
        <w:rPr>
          <w:rFonts w:ascii="Times New Roman" w:hAnsi="Times New Roman" w:cs="Times New Roman"/>
          <w:sz w:val="24"/>
          <w:szCs w:val="24"/>
        </w:rPr>
        <w:t>nestabilní angina pectoris, akutní infarkt myokardu, nekontrolovaná arteriální hypertenze, nedostatečně kompenzované srdeční selhání, nekontrolované symptomy nebo arytmie.</w:t>
      </w:r>
    </w:p>
    <w:p w14:paraId="4F9AF7C3" w14:textId="539CE3E2" w:rsidR="005E7B23" w:rsidRPr="00FA6695" w:rsidRDefault="005E7B23" w:rsidP="00FB5139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695">
        <w:rPr>
          <w:rFonts w:ascii="Times New Roman" w:hAnsi="Times New Roman" w:cs="Times New Roman"/>
          <w:sz w:val="24"/>
          <w:szCs w:val="24"/>
        </w:rPr>
        <w:t>Farmakologická zátěž pomocí Regadenosonu</w:t>
      </w:r>
      <w:r w:rsidR="00FA6695">
        <w:rPr>
          <w:rFonts w:ascii="Times New Roman" w:hAnsi="Times New Roman" w:cs="Times New Roman"/>
          <w:sz w:val="24"/>
          <w:szCs w:val="24"/>
        </w:rPr>
        <w:t xml:space="preserve">: </w:t>
      </w:r>
      <w:r w:rsidRPr="00FA6695">
        <w:rPr>
          <w:rFonts w:ascii="Times New Roman" w:hAnsi="Times New Roman" w:cs="Times New Roman"/>
          <w:sz w:val="24"/>
          <w:szCs w:val="24"/>
        </w:rPr>
        <w:t>KI pro fyzickou zátěž, hypotenze</w:t>
      </w:r>
      <w:r w:rsidR="00FA6695" w:rsidRPr="00FA6695">
        <w:rPr>
          <w:rFonts w:ascii="Times New Roman" w:hAnsi="Times New Roman" w:cs="Times New Roman"/>
          <w:sz w:val="24"/>
          <w:szCs w:val="24"/>
        </w:rPr>
        <w:t xml:space="preserve"> </w:t>
      </w:r>
      <w:r w:rsidRPr="00FA6695">
        <w:rPr>
          <w:rFonts w:ascii="Times New Roman" w:hAnsi="Times New Roman" w:cs="Times New Roman"/>
          <w:sz w:val="24"/>
          <w:szCs w:val="24"/>
        </w:rPr>
        <w:t>systol. TK</w:t>
      </w:r>
      <w:r w:rsidR="00EF2C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6695">
        <w:rPr>
          <w:rFonts w:ascii="Times New Roman" w:hAnsi="Times New Roman" w:cs="Times New Roman"/>
          <w:sz w:val="24"/>
          <w:szCs w:val="24"/>
        </w:rPr>
        <w:t>&lt;</w:t>
      </w:r>
      <w:r w:rsidR="00EF2C9F">
        <w:rPr>
          <w:rFonts w:ascii="Times New Roman" w:hAnsi="Times New Roman" w:cs="Times New Roman"/>
          <w:sz w:val="24"/>
          <w:szCs w:val="24"/>
        </w:rPr>
        <w:t xml:space="preserve"> </w:t>
      </w:r>
      <w:r w:rsidRPr="00FA6695">
        <w:rPr>
          <w:rFonts w:ascii="Times New Roman" w:hAnsi="Times New Roman" w:cs="Times New Roman"/>
          <w:sz w:val="24"/>
          <w:szCs w:val="24"/>
        </w:rPr>
        <w:t>90</w:t>
      </w:r>
      <w:proofErr w:type="gramEnd"/>
      <w:r w:rsidR="00EF2C9F">
        <w:rPr>
          <w:rFonts w:ascii="Times New Roman" w:hAnsi="Times New Roman" w:cs="Times New Roman"/>
          <w:sz w:val="24"/>
          <w:szCs w:val="24"/>
        </w:rPr>
        <w:t xml:space="preserve"> </w:t>
      </w:r>
      <w:r w:rsidRPr="00FA6695">
        <w:rPr>
          <w:rFonts w:ascii="Times New Roman" w:hAnsi="Times New Roman" w:cs="Times New Roman"/>
          <w:sz w:val="24"/>
          <w:szCs w:val="24"/>
        </w:rPr>
        <w:t>mm</w:t>
      </w:r>
      <w:r w:rsidR="00EF2C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695">
        <w:rPr>
          <w:rFonts w:ascii="Times New Roman" w:hAnsi="Times New Roman" w:cs="Times New Roman"/>
          <w:sz w:val="24"/>
          <w:szCs w:val="24"/>
        </w:rPr>
        <w:t>Hg</w:t>
      </w:r>
      <w:proofErr w:type="spellEnd"/>
      <w:r w:rsidRPr="00FA6695">
        <w:rPr>
          <w:rFonts w:ascii="Times New Roman" w:hAnsi="Times New Roman" w:cs="Times New Roman"/>
          <w:sz w:val="24"/>
          <w:szCs w:val="24"/>
        </w:rPr>
        <w:t xml:space="preserve">, plicní hypertenze, atrioventrikulární blok II. a III. st., </w:t>
      </w:r>
      <w:proofErr w:type="spellStart"/>
      <w:r w:rsidRPr="00FA6695">
        <w:rPr>
          <w:rFonts w:ascii="Times New Roman" w:hAnsi="Times New Roman" w:cs="Times New Roman"/>
          <w:sz w:val="24"/>
          <w:szCs w:val="24"/>
        </w:rPr>
        <w:t>sick</w:t>
      </w:r>
      <w:proofErr w:type="spellEnd"/>
      <w:r w:rsidRPr="00FA6695">
        <w:rPr>
          <w:rFonts w:ascii="Times New Roman" w:hAnsi="Times New Roman" w:cs="Times New Roman"/>
          <w:sz w:val="24"/>
          <w:szCs w:val="24"/>
        </w:rPr>
        <w:t xml:space="preserve"> sinus syndrom, bradykardie a atrioventrikulární blok I. st.</w:t>
      </w:r>
    </w:p>
    <w:p w14:paraId="15BA7A24" w14:textId="1562A1DB" w:rsidR="005E7B23" w:rsidRDefault="005E7B23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5E7B23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Tc-MIBI</w:t>
      </w:r>
      <w:r w:rsidR="00F0537C">
        <w:rPr>
          <w:rFonts w:ascii="Times New Roman" w:hAnsi="Times New Roman" w:cs="Times New Roman"/>
          <w:sz w:val="24"/>
          <w:szCs w:val="24"/>
        </w:rPr>
        <w:t xml:space="preserve">, aplikace </w:t>
      </w:r>
      <w:proofErr w:type="spellStart"/>
      <w:r w:rsidR="00F0537C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="00F0537C">
        <w:rPr>
          <w:rFonts w:ascii="Times New Roman" w:hAnsi="Times New Roman" w:cs="Times New Roman"/>
          <w:sz w:val="24"/>
          <w:szCs w:val="24"/>
        </w:rPr>
        <w:t>.</w:t>
      </w:r>
    </w:p>
    <w:p w14:paraId="01CC969E" w14:textId="77777777" w:rsidR="00B62958" w:rsidRDefault="00B62958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E45CF79" w14:textId="314010AD" w:rsidR="005E7B23" w:rsidRDefault="00FA6695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Délka vyšetření:</w:t>
      </w:r>
    </w:p>
    <w:p w14:paraId="7818D349" w14:textId="3A8F6E27" w:rsidR="003A3AE6" w:rsidRPr="00A01A4E" w:rsidRDefault="003A3AE6" w:rsidP="00FB5139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</w:rPr>
        <w:t>Pouze zátěžové vyšetření (</w:t>
      </w:r>
      <w:r w:rsidR="007A7C54">
        <w:rPr>
          <w:rFonts w:ascii="Times New Roman" w:hAnsi="Times New Roman" w:cs="Times New Roman"/>
          <w:sz w:val="24"/>
          <w:szCs w:val="24"/>
        </w:rPr>
        <w:t xml:space="preserve">samostatně nebo </w:t>
      </w:r>
      <w:r w:rsidRPr="00A01A4E">
        <w:rPr>
          <w:rFonts w:ascii="Times New Roman" w:hAnsi="Times New Roman" w:cs="Times New Roman"/>
          <w:sz w:val="24"/>
          <w:szCs w:val="24"/>
        </w:rPr>
        <w:t xml:space="preserve">v rámci 2denního protokolu): cca </w:t>
      </w:r>
      <w:r w:rsidR="00033FC8">
        <w:rPr>
          <w:rFonts w:ascii="Times New Roman" w:hAnsi="Times New Roman" w:cs="Times New Roman"/>
          <w:sz w:val="24"/>
          <w:szCs w:val="24"/>
        </w:rPr>
        <w:t>1 hod.</w:t>
      </w:r>
    </w:p>
    <w:p w14:paraId="202915D8" w14:textId="2B81A5C3" w:rsidR="00FA6695" w:rsidRPr="00A01A4E" w:rsidRDefault="007A7C54" w:rsidP="00FB5139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1denní protokol: z</w:t>
      </w:r>
      <w:r w:rsidR="003A3AE6" w:rsidRPr="00A01A4E">
        <w:rPr>
          <w:rFonts w:ascii="Times New Roman" w:hAnsi="Times New Roman" w:cs="Times New Roman"/>
          <w:sz w:val="24"/>
          <w:szCs w:val="24"/>
        </w:rPr>
        <w:t>átěžové vyšetření s následným klidovým vyšetřením: cca 4–5 hod</w:t>
      </w:r>
      <w:r w:rsidR="00033FC8">
        <w:rPr>
          <w:rFonts w:ascii="Times New Roman" w:hAnsi="Times New Roman" w:cs="Times New Roman"/>
          <w:sz w:val="24"/>
          <w:szCs w:val="24"/>
        </w:rPr>
        <w:t>.</w:t>
      </w:r>
    </w:p>
    <w:p w14:paraId="57524A41" w14:textId="1E3144E5" w:rsidR="00A01A4E" w:rsidRPr="00A01A4E" w:rsidRDefault="00A01A4E" w:rsidP="00E87A8F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632CD823" w14:textId="46F353D8" w:rsidR="00A01A4E" w:rsidRPr="00A01A4E" w:rsidRDefault="00A01A4E" w:rsidP="00FB5139">
      <w:pPr>
        <w:pStyle w:val="Odstavecseseznamem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</w:rPr>
        <w:t>Dodržení přípravy k vyšetření.</w:t>
      </w:r>
    </w:p>
    <w:p w14:paraId="7FE472B6" w14:textId="12594BF2" w:rsidR="00A01A4E" w:rsidRPr="00A01A4E" w:rsidRDefault="00A01A4E" w:rsidP="00FB5139">
      <w:pPr>
        <w:pStyle w:val="Odstavecseseznamem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6EE6ABDF" w14:textId="77777777" w:rsidR="005E7B23" w:rsidRDefault="005E7B23" w:rsidP="00A01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47887" w14:textId="6F1DA782" w:rsidR="0016645E" w:rsidRPr="00C844AF" w:rsidRDefault="0016645E" w:rsidP="00FB5139">
      <w:pPr>
        <w:pStyle w:val="Odstavecseseznamem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44AF">
        <w:rPr>
          <w:rFonts w:ascii="Times New Roman" w:hAnsi="Times New Roman" w:cs="Times New Roman"/>
          <w:b/>
          <w:sz w:val="24"/>
          <w:szCs w:val="24"/>
        </w:rPr>
        <w:t xml:space="preserve">Klidové SPECT vyšetření myokardiální </w:t>
      </w:r>
      <w:proofErr w:type="spellStart"/>
      <w:r w:rsidRPr="00C844AF">
        <w:rPr>
          <w:rFonts w:ascii="Times New Roman" w:hAnsi="Times New Roman" w:cs="Times New Roman"/>
          <w:b/>
          <w:sz w:val="24"/>
          <w:szCs w:val="24"/>
        </w:rPr>
        <w:t>perfuze</w:t>
      </w:r>
      <w:proofErr w:type="spellEnd"/>
      <w:r w:rsidRPr="00C844AF">
        <w:rPr>
          <w:rFonts w:ascii="Times New Roman" w:hAnsi="Times New Roman" w:cs="Times New Roman"/>
          <w:b/>
          <w:sz w:val="24"/>
          <w:szCs w:val="24"/>
        </w:rPr>
        <w:t xml:space="preserve"> (gated)</w:t>
      </w:r>
    </w:p>
    <w:p w14:paraId="2044DCCA" w14:textId="4833324E" w:rsidR="0083186B" w:rsidRPr="00C844AF" w:rsidRDefault="00D40E14" w:rsidP="00E87A8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="00C844A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3186B" w:rsidRPr="00C844AF">
        <w:rPr>
          <w:rFonts w:ascii="Times New Roman" w:hAnsi="Times New Roman" w:cs="Times New Roman"/>
          <w:sz w:val="24"/>
        </w:rPr>
        <w:t>Hodnocení kumulace radiofarmaka v dysfunkčních segmentech levé komory.</w:t>
      </w:r>
    </w:p>
    <w:p w14:paraId="28B30092" w14:textId="466D889C" w:rsidR="00D40E14" w:rsidRPr="00C844AF" w:rsidRDefault="00D40E14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 w:rsidR="00C844A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N</w:t>
      </w:r>
      <w:r w:rsidR="0083186B" w:rsidRPr="00C844AF">
        <w:rPr>
          <w:rFonts w:ascii="Times New Roman" w:hAnsi="Times New Roman" w:cs="Times New Roman"/>
          <w:sz w:val="24"/>
          <w:szCs w:val="24"/>
        </w:rPr>
        <w:t>ení nutná, svačinu s sebou.</w:t>
      </w:r>
    </w:p>
    <w:p w14:paraId="7629A1B3" w14:textId="77777777" w:rsidR="00D40E14" w:rsidRDefault="00D40E14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62D46DD" w14:textId="77777777" w:rsidR="00D40E14" w:rsidRPr="005E7B23" w:rsidRDefault="00D40E14" w:rsidP="00FB5139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 xml:space="preserve">Diagnózu (předchozí prodělaný infarkt myokardu, </w:t>
      </w:r>
      <w:proofErr w:type="spellStart"/>
      <w:r w:rsidRPr="005E7B23">
        <w:rPr>
          <w:rFonts w:ascii="Times New Roman" w:hAnsi="Times New Roman" w:cs="Times New Roman"/>
          <w:sz w:val="24"/>
          <w:szCs w:val="24"/>
        </w:rPr>
        <w:t>revaskularizace</w:t>
      </w:r>
      <w:proofErr w:type="spellEnd"/>
      <w:r w:rsidRPr="005E7B23">
        <w:rPr>
          <w:rFonts w:ascii="Times New Roman" w:hAnsi="Times New Roman" w:cs="Times New Roman"/>
          <w:sz w:val="24"/>
          <w:szCs w:val="24"/>
        </w:rPr>
        <w:t xml:space="preserve"> apod.).</w:t>
      </w:r>
    </w:p>
    <w:p w14:paraId="7E4D259A" w14:textId="77777777" w:rsidR="00D40E14" w:rsidRPr="005E7B23" w:rsidRDefault="00D40E14" w:rsidP="00FB5139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</w:rPr>
        <w:t xml:space="preserve">Výsledky dalších vyšetření, pokud byla provedena (ECHO, </w:t>
      </w:r>
      <w:proofErr w:type="spellStart"/>
      <w:r w:rsidRPr="005E7B23">
        <w:rPr>
          <w:rFonts w:ascii="Times New Roman" w:hAnsi="Times New Roman" w:cs="Times New Roman"/>
          <w:sz w:val="24"/>
          <w:szCs w:val="24"/>
        </w:rPr>
        <w:t>koronarografie</w:t>
      </w:r>
      <w:proofErr w:type="spellEnd"/>
      <w:r w:rsidRPr="005E7B23">
        <w:rPr>
          <w:rFonts w:ascii="Times New Roman" w:hAnsi="Times New Roman" w:cs="Times New Roman"/>
          <w:sz w:val="24"/>
          <w:szCs w:val="24"/>
        </w:rPr>
        <w:t xml:space="preserve"> apod.).</w:t>
      </w:r>
    </w:p>
    <w:p w14:paraId="0D8A1A27" w14:textId="04221A07" w:rsidR="00D40E14" w:rsidRPr="00C844AF" w:rsidRDefault="00D40E14" w:rsidP="00E87A8F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="00C844A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537C" w:rsidRPr="00C844AF">
        <w:rPr>
          <w:rFonts w:ascii="Times New Roman" w:hAnsi="Times New Roman" w:cs="Times New Roman"/>
          <w:sz w:val="24"/>
          <w:szCs w:val="24"/>
        </w:rPr>
        <w:t xml:space="preserve">Detekce </w:t>
      </w:r>
      <w:proofErr w:type="spellStart"/>
      <w:r w:rsidR="00F0537C" w:rsidRPr="00C844AF">
        <w:rPr>
          <w:rFonts w:ascii="Times New Roman" w:hAnsi="Times New Roman" w:cs="Times New Roman"/>
          <w:sz w:val="24"/>
          <w:szCs w:val="24"/>
        </w:rPr>
        <w:t>viability</w:t>
      </w:r>
      <w:proofErr w:type="spellEnd"/>
      <w:r w:rsidR="00F0537C" w:rsidRPr="00C844AF">
        <w:rPr>
          <w:rFonts w:ascii="Times New Roman" w:hAnsi="Times New Roman" w:cs="Times New Roman"/>
          <w:sz w:val="24"/>
          <w:szCs w:val="24"/>
        </w:rPr>
        <w:t xml:space="preserve"> myokardu (u pacientů s nízkou ejekční frakcí levé komory a rizikem provedení zátěžového testů).</w:t>
      </w:r>
    </w:p>
    <w:p w14:paraId="1C18D9A7" w14:textId="08E945C2" w:rsidR="00D40E14" w:rsidRDefault="00D40E14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5E7B23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Tc-MIBI</w:t>
      </w:r>
      <w:r w:rsidR="00F0537C">
        <w:rPr>
          <w:rFonts w:ascii="Times New Roman" w:hAnsi="Times New Roman" w:cs="Times New Roman"/>
          <w:sz w:val="24"/>
          <w:szCs w:val="24"/>
        </w:rPr>
        <w:t xml:space="preserve">, aplikace </w:t>
      </w:r>
      <w:proofErr w:type="spellStart"/>
      <w:r w:rsidR="00F0537C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="00F0537C">
        <w:rPr>
          <w:rFonts w:ascii="Times New Roman" w:hAnsi="Times New Roman" w:cs="Times New Roman"/>
          <w:sz w:val="24"/>
          <w:szCs w:val="24"/>
        </w:rPr>
        <w:t>.</w:t>
      </w:r>
    </w:p>
    <w:p w14:paraId="00629AD6" w14:textId="15738209" w:rsidR="00D40E14" w:rsidRPr="00F0537C" w:rsidRDefault="00D40E14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 w:rsidR="00F0537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537C">
        <w:rPr>
          <w:rFonts w:ascii="Times New Roman" w:hAnsi="Times New Roman" w:cs="Times New Roman"/>
          <w:sz w:val="24"/>
          <w:szCs w:val="24"/>
        </w:rPr>
        <w:t xml:space="preserve">cca </w:t>
      </w:r>
      <w:r w:rsidR="00033FC8">
        <w:rPr>
          <w:rFonts w:ascii="Times New Roman" w:hAnsi="Times New Roman" w:cs="Times New Roman"/>
          <w:sz w:val="24"/>
          <w:szCs w:val="24"/>
        </w:rPr>
        <w:t>1 hod</w:t>
      </w:r>
    </w:p>
    <w:p w14:paraId="1CFFD6AC" w14:textId="690A428D" w:rsidR="00D40E14" w:rsidRPr="00C844AF" w:rsidRDefault="00D40E14" w:rsidP="00B62958">
      <w:pPr>
        <w:spacing w:after="0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="00C844AF" w:rsidRPr="00B62958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7FA32E6C" w14:textId="77777777" w:rsidR="00D40E14" w:rsidRDefault="00D40E14" w:rsidP="005E7B23">
      <w:pPr>
        <w:spacing w:after="0" w:line="240" w:lineRule="auto"/>
        <w:ind w:left="284" w:hanging="426"/>
        <w:rPr>
          <w:rFonts w:ascii="Times New Roman" w:hAnsi="Times New Roman" w:cs="Times New Roman"/>
          <w:sz w:val="24"/>
          <w:szCs w:val="24"/>
        </w:rPr>
      </w:pPr>
    </w:p>
    <w:p w14:paraId="4430B007" w14:textId="322867C0" w:rsidR="0016645E" w:rsidRPr="00C844AF" w:rsidRDefault="0016645E" w:rsidP="00FB5139">
      <w:pPr>
        <w:pStyle w:val="Odstavecseseznamem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44AF">
        <w:rPr>
          <w:rFonts w:ascii="Times New Roman" w:hAnsi="Times New Roman" w:cs="Times New Roman"/>
          <w:b/>
          <w:sz w:val="24"/>
          <w:szCs w:val="24"/>
        </w:rPr>
        <w:t>Scintigrafie myokardu pomocí 99mTc-DPD</w:t>
      </w:r>
    </w:p>
    <w:p w14:paraId="73E67FAD" w14:textId="71CF20C0" w:rsidR="00BF27BE" w:rsidRPr="00C844AF" w:rsidRDefault="00BF27BE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Hlk235603793"/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="00C844AF"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</w:rPr>
        <w:t>Diagnostika srdeční amyloidózy.</w:t>
      </w:r>
    </w:p>
    <w:p w14:paraId="2C45D2A9" w14:textId="582210E0" w:rsidR="00BF27BE" w:rsidRPr="00C844AF" w:rsidRDefault="00BF27BE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 w:rsidR="00C844AF"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Není nutná</w:t>
      </w:r>
      <w:r w:rsidR="00C844AF">
        <w:rPr>
          <w:rFonts w:ascii="Times New Roman" w:hAnsi="Times New Roman" w:cs="Times New Roman"/>
          <w:sz w:val="24"/>
          <w:szCs w:val="24"/>
        </w:rPr>
        <w:t>.</w:t>
      </w:r>
    </w:p>
    <w:p w14:paraId="06A22593" w14:textId="05F91F44" w:rsidR="00BF27BE" w:rsidRPr="00C844AF" w:rsidRDefault="00BF27BE" w:rsidP="00E87A8F">
      <w:pPr>
        <w:spacing w:after="0"/>
        <w:ind w:left="2835" w:hanging="26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844A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Výsledky dalších vyšetření, pokud byla provedena (ECHO</w:t>
      </w:r>
      <w:r w:rsidR="00C844AF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apod.).</w:t>
      </w:r>
    </w:p>
    <w:p w14:paraId="243EC5F4" w14:textId="6937D06F" w:rsidR="00BF27BE" w:rsidRPr="00C844AF" w:rsidRDefault="00BF27BE" w:rsidP="00E87A8F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="00C844AF" w:rsidRPr="00C844AF">
        <w:rPr>
          <w:rFonts w:ascii="Times New Roman" w:hAnsi="Times New Roman" w:cs="Times New Roman"/>
          <w:sz w:val="24"/>
          <w:szCs w:val="24"/>
        </w:rPr>
        <w:t xml:space="preserve"> Diagnostika srdeční amyloidózy, odlišení ATTR amyloidózy od AL amyloidózy.</w:t>
      </w:r>
    </w:p>
    <w:p w14:paraId="173CF976" w14:textId="7D3A6B66" w:rsidR="00BF27BE" w:rsidRDefault="00BF27BE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5E7B23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Tc-</w:t>
      </w:r>
      <w:r w:rsidR="00C844AF">
        <w:rPr>
          <w:rFonts w:ascii="Times New Roman" w:hAnsi="Times New Roman" w:cs="Times New Roman"/>
          <w:sz w:val="24"/>
          <w:szCs w:val="24"/>
        </w:rPr>
        <w:t>DPD</w:t>
      </w:r>
      <w:r>
        <w:rPr>
          <w:rFonts w:ascii="Times New Roman" w:hAnsi="Times New Roman" w:cs="Times New Roman"/>
          <w:sz w:val="24"/>
          <w:szCs w:val="24"/>
        </w:rPr>
        <w:t xml:space="preserve">, aplikace </w:t>
      </w:r>
      <w:proofErr w:type="spellStart"/>
      <w:r>
        <w:rPr>
          <w:rFonts w:ascii="Times New Roman" w:hAnsi="Times New Roman" w:cs="Times New Roman"/>
          <w:sz w:val="24"/>
          <w:szCs w:val="24"/>
        </w:rPr>
        <w:t>i.v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3AD2DA" w14:textId="0297E0C2" w:rsidR="00BF27BE" w:rsidRPr="00F0537C" w:rsidRDefault="00BF27BE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 xml:space="preserve">cca </w:t>
      </w:r>
      <w:r w:rsidR="00C844AF">
        <w:rPr>
          <w:rFonts w:ascii="Times New Roman" w:hAnsi="Times New Roman" w:cs="Times New Roman"/>
          <w:sz w:val="24"/>
          <w:szCs w:val="24"/>
        </w:rPr>
        <w:t>3-4 hod</w:t>
      </w:r>
    </w:p>
    <w:p w14:paraId="574497A9" w14:textId="77777777" w:rsidR="008C36C1" w:rsidRDefault="00BF27BE" w:rsidP="00E87A8F">
      <w:pPr>
        <w:spacing w:after="0"/>
        <w:ind w:left="2552" w:hanging="24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08D5D070" w14:textId="77777777" w:rsidR="008C36C1" w:rsidRPr="008C36C1" w:rsidRDefault="008C36C1" w:rsidP="00FB5139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36C1">
        <w:rPr>
          <w:rFonts w:ascii="Times New Roman" w:hAnsi="Times New Roman" w:cs="Times New Roman"/>
          <w:sz w:val="24"/>
          <w:szCs w:val="24"/>
        </w:rPr>
        <w:t>Zvýšený příjem tekutin (dospělá osoba 0,5 l) v období bezprostředně po podání radiofarmaka.</w:t>
      </w:r>
    </w:p>
    <w:p w14:paraId="202AC788" w14:textId="556B1A1E" w:rsidR="00BF27BE" w:rsidRPr="008C36C1" w:rsidRDefault="00BF27BE" w:rsidP="00FB5139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36C1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bookmarkEnd w:id="0"/>
    <w:p w14:paraId="26F60E6C" w14:textId="77777777" w:rsidR="00BF27BE" w:rsidRDefault="00BF27BE" w:rsidP="005E7B23">
      <w:pPr>
        <w:spacing w:after="0" w:line="240" w:lineRule="auto"/>
        <w:ind w:left="284" w:hanging="426"/>
        <w:rPr>
          <w:rFonts w:ascii="Times New Roman" w:hAnsi="Times New Roman" w:cs="Times New Roman"/>
          <w:sz w:val="24"/>
          <w:szCs w:val="24"/>
        </w:rPr>
      </w:pPr>
    </w:p>
    <w:p w14:paraId="7547E704" w14:textId="1760893E" w:rsidR="00C844AF" w:rsidRDefault="0016645E" w:rsidP="00FB5139">
      <w:pPr>
        <w:pStyle w:val="Odstavecseseznamem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44AF">
        <w:rPr>
          <w:rFonts w:ascii="Times New Roman" w:hAnsi="Times New Roman" w:cs="Times New Roman"/>
          <w:b/>
          <w:sz w:val="24"/>
          <w:szCs w:val="24"/>
        </w:rPr>
        <w:t>Radionuklidová angiokardiografie (RKG, metoda prvního průtoku)</w:t>
      </w:r>
    </w:p>
    <w:p w14:paraId="7F957166" w14:textId="77777777" w:rsidR="00C844AF" w:rsidRDefault="00C844AF" w:rsidP="00E87A8F">
      <w:pPr>
        <w:spacing w:after="0"/>
        <w:ind w:left="1985" w:hanging="1843"/>
        <w:jc w:val="both"/>
        <w:rPr>
          <w:rFonts w:ascii="Times New Roman" w:hAnsi="Times New Roman" w:cs="Times New Roman"/>
          <w:sz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</w:rPr>
        <w:t>Hodnocení prvního průtoku radiofarmaka centrální cirkulací, detekce zkratové cirkulace.</w:t>
      </w:r>
    </w:p>
    <w:p w14:paraId="41C19F1F" w14:textId="2BB3968B" w:rsidR="00C844AF" w:rsidRPr="00C844AF" w:rsidRDefault="00C844AF" w:rsidP="00E87A8F">
      <w:pPr>
        <w:spacing w:after="0"/>
        <w:ind w:left="1985" w:hanging="1843"/>
        <w:jc w:val="both"/>
        <w:rPr>
          <w:rFonts w:ascii="Times New Roman" w:hAnsi="Times New Roman" w:cs="Times New Roman"/>
          <w:sz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="00EF2C9F">
        <w:rPr>
          <w:rFonts w:ascii="Times New Roman" w:hAnsi="Times New Roman" w:cs="Times New Roman"/>
          <w:sz w:val="24"/>
          <w:szCs w:val="24"/>
        </w:rPr>
        <w:t>Není nutná.</w:t>
      </w:r>
    </w:p>
    <w:p w14:paraId="3C022F72" w14:textId="5DFC59BE" w:rsidR="00C844AF" w:rsidRPr="00C844AF" w:rsidRDefault="00C844AF" w:rsidP="00E87A8F">
      <w:pPr>
        <w:spacing w:after="0"/>
        <w:ind w:left="2835" w:hanging="26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Výsledky dalších vyšetření, pokud byla provedena (</w:t>
      </w:r>
      <w:r>
        <w:rPr>
          <w:rFonts w:ascii="Times New Roman" w:hAnsi="Times New Roman" w:cs="Times New Roman"/>
          <w:sz w:val="24"/>
          <w:szCs w:val="24"/>
        </w:rPr>
        <w:t xml:space="preserve">echokardiografie </w:t>
      </w:r>
      <w:r w:rsidRPr="00C844AF">
        <w:rPr>
          <w:rFonts w:ascii="Times New Roman" w:hAnsi="Times New Roman" w:cs="Times New Roman"/>
          <w:sz w:val="24"/>
          <w:szCs w:val="24"/>
        </w:rPr>
        <w:t>apod.).</w:t>
      </w:r>
    </w:p>
    <w:p w14:paraId="3AE2F152" w14:textId="6D9C4FED" w:rsidR="00C844AF" w:rsidRPr="00C844AF" w:rsidRDefault="00C844AF" w:rsidP="00E87A8F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="008C36C1" w:rsidRPr="008C36C1">
        <w:rPr>
          <w:rFonts w:ascii="Times New Roman" w:hAnsi="Times New Roman" w:cs="Times New Roman"/>
          <w:sz w:val="24"/>
          <w:szCs w:val="24"/>
        </w:rPr>
        <w:t>Podezření na zkratovou cirkulaci při vrozených a získaných srdečních vadách, kvantifikace zkratu</w:t>
      </w:r>
      <w:r w:rsidR="008C36C1">
        <w:rPr>
          <w:rFonts w:ascii="Times New Roman" w:hAnsi="Times New Roman" w:cs="Times New Roman"/>
          <w:sz w:val="24"/>
          <w:szCs w:val="24"/>
        </w:rPr>
        <w:t>.</w:t>
      </w:r>
    </w:p>
    <w:p w14:paraId="2F50A684" w14:textId="68A95201" w:rsidR="00C844AF" w:rsidRDefault="00C844AF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5E7B23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Tc-D</w:t>
      </w:r>
      <w:r w:rsidR="008C36C1">
        <w:rPr>
          <w:rFonts w:ascii="Times New Roman" w:hAnsi="Times New Roman" w:cs="Times New Roman"/>
          <w:sz w:val="24"/>
          <w:szCs w:val="24"/>
        </w:rPr>
        <w:t>TPA</w:t>
      </w:r>
      <w:r>
        <w:rPr>
          <w:rFonts w:ascii="Times New Roman" w:hAnsi="Times New Roman" w:cs="Times New Roman"/>
          <w:sz w:val="24"/>
          <w:szCs w:val="24"/>
        </w:rPr>
        <w:t xml:space="preserve">, aplikace </w:t>
      </w:r>
      <w:proofErr w:type="spellStart"/>
      <w:r>
        <w:rPr>
          <w:rFonts w:ascii="Times New Roman" w:hAnsi="Times New Roman" w:cs="Times New Roman"/>
          <w:sz w:val="24"/>
          <w:szCs w:val="24"/>
        </w:rPr>
        <w:t>i.v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410D39F" w14:textId="602BC895" w:rsidR="00C844AF" w:rsidRPr="00F0537C" w:rsidRDefault="00C844AF" w:rsidP="00E87A8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 xml:space="preserve">cca </w:t>
      </w:r>
      <w:r w:rsidR="008C36C1">
        <w:rPr>
          <w:rFonts w:ascii="Times New Roman" w:hAnsi="Times New Roman" w:cs="Times New Roman"/>
          <w:sz w:val="24"/>
          <w:szCs w:val="24"/>
        </w:rPr>
        <w:t>20</w:t>
      </w:r>
      <w:r w:rsidR="00EF2C9F">
        <w:rPr>
          <w:rFonts w:ascii="Times New Roman" w:hAnsi="Times New Roman" w:cs="Times New Roman"/>
          <w:sz w:val="24"/>
          <w:szCs w:val="24"/>
        </w:rPr>
        <w:t>–30</w:t>
      </w:r>
      <w:r w:rsidR="008C36C1">
        <w:rPr>
          <w:rFonts w:ascii="Times New Roman" w:hAnsi="Times New Roman" w:cs="Times New Roman"/>
          <w:sz w:val="24"/>
          <w:szCs w:val="24"/>
        </w:rPr>
        <w:t xml:space="preserve"> min</w:t>
      </w:r>
    </w:p>
    <w:p w14:paraId="6D7DCE89" w14:textId="77AF846D" w:rsidR="00C844AF" w:rsidRPr="00E87A8F" w:rsidRDefault="00C844AF" w:rsidP="00E87A8F">
      <w:pPr>
        <w:spacing w:after="0"/>
        <w:ind w:left="2552" w:hanging="24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60877483" w14:textId="77777777" w:rsidR="00C844AF" w:rsidRPr="00C844AF" w:rsidRDefault="00C844AF" w:rsidP="00C844AF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14:paraId="1C175A35" w14:textId="5F99FB66" w:rsidR="00A97B19" w:rsidRPr="00A97B19" w:rsidRDefault="00A97B19" w:rsidP="00A97B1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A97B19">
        <w:rPr>
          <w:rFonts w:ascii="Times New Roman" w:hAnsi="Times New Roman" w:cs="Times New Roman"/>
          <w:b/>
          <w:sz w:val="24"/>
          <w:szCs w:val="24"/>
        </w:rPr>
        <w:t>RADIONUKLIDOVÁ VYŠETŘENÍ PLIC</w:t>
      </w:r>
    </w:p>
    <w:p w14:paraId="46EC60C5" w14:textId="1931A277" w:rsidR="00A97B19" w:rsidRDefault="00A97B19" w:rsidP="00A97B19">
      <w:pPr>
        <w:spacing w:after="0" w:line="240" w:lineRule="auto"/>
        <w:ind w:left="-142"/>
        <w:rPr>
          <w:rFonts w:ascii="Times New Roman" w:hAnsi="Times New Roman" w:cs="Times New Roman"/>
          <w:b/>
          <w:sz w:val="24"/>
        </w:rPr>
      </w:pPr>
      <w:r w:rsidRPr="00A97B19">
        <w:rPr>
          <w:rFonts w:ascii="Times New Roman" w:hAnsi="Times New Roman" w:cs="Times New Roman"/>
          <w:b/>
          <w:sz w:val="24"/>
        </w:rPr>
        <w:t>2.1 Scintigrafie plicní perfuze</w:t>
      </w:r>
    </w:p>
    <w:p w14:paraId="4C3A5ACC" w14:textId="0AD7E20E" w:rsidR="00A97B19" w:rsidRDefault="00A97B19" w:rsidP="004D2450">
      <w:pPr>
        <w:spacing w:after="0"/>
        <w:ind w:left="1985" w:hanging="1843"/>
        <w:jc w:val="both"/>
        <w:rPr>
          <w:rFonts w:ascii="Times New Roman" w:hAnsi="Times New Roman" w:cs="Times New Roman"/>
          <w:sz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Pr="00A97B19">
        <w:rPr>
          <w:rFonts w:ascii="Times New Roman" w:hAnsi="Times New Roman" w:cs="Times New Roman"/>
          <w:sz w:val="24"/>
        </w:rPr>
        <w:t xml:space="preserve">Zobrazení </w:t>
      </w:r>
      <w:proofErr w:type="spellStart"/>
      <w:r w:rsidRPr="00A97B19">
        <w:rPr>
          <w:rFonts w:ascii="Times New Roman" w:hAnsi="Times New Roman" w:cs="Times New Roman"/>
          <w:sz w:val="24"/>
        </w:rPr>
        <w:t>perfundovaného</w:t>
      </w:r>
      <w:proofErr w:type="spellEnd"/>
      <w:r w:rsidRPr="00A97B19">
        <w:rPr>
          <w:rFonts w:ascii="Times New Roman" w:hAnsi="Times New Roman" w:cs="Times New Roman"/>
          <w:sz w:val="24"/>
        </w:rPr>
        <w:t xml:space="preserve"> kapilárního plicního řečiště na základě jeho </w:t>
      </w:r>
      <w:proofErr w:type="spellStart"/>
      <w:r w:rsidRPr="00A97B19">
        <w:rPr>
          <w:rFonts w:ascii="Times New Roman" w:hAnsi="Times New Roman" w:cs="Times New Roman"/>
          <w:sz w:val="24"/>
        </w:rPr>
        <w:t>mikroembolizace</w:t>
      </w:r>
      <w:proofErr w:type="spellEnd"/>
      <w:r w:rsidRPr="00A97B19">
        <w:rPr>
          <w:rFonts w:ascii="Times New Roman" w:hAnsi="Times New Roman" w:cs="Times New Roman"/>
          <w:sz w:val="24"/>
        </w:rPr>
        <w:t xml:space="preserve"> částicemi značenými radionuklidy</w:t>
      </w:r>
      <w:r>
        <w:rPr>
          <w:rFonts w:ascii="Times New Roman" w:hAnsi="Times New Roman" w:cs="Times New Roman"/>
          <w:sz w:val="24"/>
        </w:rPr>
        <w:t>.</w:t>
      </w:r>
    </w:p>
    <w:p w14:paraId="75BA34E0" w14:textId="77777777" w:rsidR="00A97B19" w:rsidRPr="00C844AF" w:rsidRDefault="00A97B19" w:rsidP="004D2450">
      <w:pPr>
        <w:spacing w:after="0"/>
        <w:ind w:left="1985" w:hanging="1843"/>
        <w:jc w:val="both"/>
        <w:rPr>
          <w:rFonts w:ascii="Times New Roman" w:hAnsi="Times New Roman" w:cs="Times New Roman"/>
          <w:sz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Není nutná.</w:t>
      </w:r>
    </w:p>
    <w:p w14:paraId="038B5D61" w14:textId="7B5CC357" w:rsidR="00A97B19" w:rsidRPr="00C844AF" w:rsidRDefault="00A97B19" w:rsidP="004D2450">
      <w:pPr>
        <w:spacing w:after="0"/>
        <w:ind w:left="2835" w:hanging="26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Výsledky dalších vyšetření, pokud byla provedena (</w:t>
      </w:r>
      <w:r w:rsidR="00EC0283">
        <w:rPr>
          <w:rFonts w:ascii="Times New Roman" w:hAnsi="Times New Roman" w:cs="Times New Roman"/>
          <w:sz w:val="24"/>
          <w:szCs w:val="24"/>
        </w:rPr>
        <w:t>CT, krevní testy…).</w:t>
      </w:r>
    </w:p>
    <w:p w14:paraId="73E0474E" w14:textId="77777777" w:rsidR="00A97B19" w:rsidRDefault="00A97B19" w:rsidP="004D2450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</w:p>
    <w:p w14:paraId="148A0A36" w14:textId="05568067" w:rsidR="00A97B19" w:rsidRPr="00A97B19" w:rsidRDefault="00A97B19" w:rsidP="00FB5139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Diagnostika embolizace do 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pulmonalis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D32771A" w14:textId="6288988D" w:rsidR="00A97B19" w:rsidRPr="00A97B19" w:rsidRDefault="00A97B19" w:rsidP="00FB5139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7B19">
        <w:rPr>
          <w:rFonts w:ascii="Times New Roman" w:hAnsi="Times New Roman" w:cs="Times New Roman"/>
          <w:sz w:val="24"/>
          <w:szCs w:val="24"/>
        </w:rPr>
        <w:t>Chronická obstrukční bronchopulmonální choroba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97B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4498A" w14:textId="2D514EB6" w:rsidR="00A97B19" w:rsidRDefault="00A97B19" w:rsidP="00FB5139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7B19">
        <w:rPr>
          <w:rFonts w:ascii="Times New Roman" w:hAnsi="Times New Roman" w:cs="Times New Roman"/>
          <w:sz w:val="24"/>
          <w:szCs w:val="24"/>
        </w:rPr>
        <w:t>Kvantifikace rozložení perfuze (předoperační vyšetření).</w:t>
      </w:r>
    </w:p>
    <w:p w14:paraId="23456EC4" w14:textId="2971C75F" w:rsidR="00A97B19" w:rsidRPr="00A97B19" w:rsidRDefault="00A97B19" w:rsidP="00FB5139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Průkaz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pravo</w:t>
      </w:r>
      <w:proofErr w:type="spellEnd"/>
      <w:r>
        <w:rPr>
          <w:rFonts w:ascii="Times New Roman" w:hAnsi="Times New Roman" w:cs="Times New Roman"/>
          <w:sz w:val="24"/>
          <w:szCs w:val="24"/>
        </w:rPr>
        <w:t>-levého plicního zkratu.</w:t>
      </w:r>
    </w:p>
    <w:p w14:paraId="0EB68765" w14:textId="31C905A4" w:rsidR="00A97B19" w:rsidRDefault="00A97B19" w:rsidP="004D2450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5E7B23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 xml:space="preserve">Tc-MAA, aplikace </w:t>
      </w:r>
      <w:proofErr w:type="spellStart"/>
      <w:r>
        <w:rPr>
          <w:rFonts w:ascii="Times New Roman" w:hAnsi="Times New Roman" w:cs="Times New Roman"/>
          <w:sz w:val="24"/>
          <w:szCs w:val="24"/>
        </w:rPr>
        <w:t>i.v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74F600" w14:textId="77777777" w:rsidR="00A97B19" w:rsidRPr="00F0537C" w:rsidRDefault="00A97B19" w:rsidP="004D2450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>cca 20–30 min</w:t>
      </w:r>
    </w:p>
    <w:p w14:paraId="210E1C58" w14:textId="77777777" w:rsidR="00A97B19" w:rsidRPr="00C844AF" w:rsidRDefault="00A97B19" w:rsidP="004D2450">
      <w:pPr>
        <w:spacing w:after="0"/>
        <w:ind w:left="2552" w:hanging="24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503B3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20327EE2" w14:textId="77777777" w:rsidR="00A97B19" w:rsidRPr="00A97B19" w:rsidRDefault="00A97B19" w:rsidP="004D2450">
      <w:pPr>
        <w:spacing w:after="0" w:line="240" w:lineRule="auto"/>
        <w:ind w:left="-142"/>
        <w:rPr>
          <w:rFonts w:ascii="Times New Roman" w:hAnsi="Times New Roman" w:cs="Times New Roman"/>
          <w:b/>
          <w:sz w:val="24"/>
        </w:rPr>
      </w:pPr>
    </w:p>
    <w:p w14:paraId="75494446" w14:textId="2388F825" w:rsidR="00A97B19" w:rsidRPr="00A97B19" w:rsidRDefault="00A97B19" w:rsidP="00A97B19">
      <w:pPr>
        <w:spacing w:after="0" w:line="240" w:lineRule="auto"/>
        <w:ind w:left="-142"/>
        <w:rPr>
          <w:rFonts w:ascii="Times New Roman" w:hAnsi="Times New Roman" w:cs="Times New Roman"/>
          <w:b/>
          <w:sz w:val="24"/>
        </w:rPr>
      </w:pPr>
      <w:r w:rsidRPr="00A97B19">
        <w:rPr>
          <w:rFonts w:ascii="Times New Roman" w:hAnsi="Times New Roman" w:cs="Times New Roman"/>
          <w:b/>
          <w:sz w:val="24"/>
        </w:rPr>
        <w:t>2.2 Scintigrafie plicní ventilac</w:t>
      </w:r>
      <w:r>
        <w:rPr>
          <w:rFonts w:ascii="Times New Roman" w:hAnsi="Times New Roman" w:cs="Times New Roman"/>
          <w:b/>
          <w:sz w:val="24"/>
        </w:rPr>
        <w:t xml:space="preserve">e – </w:t>
      </w:r>
      <w:r w:rsidRPr="00A97B19">
        <w:rPr>
          <w:rFonts w:ascii="Times New Roman" w:hAnsi="Times New Roman" w:cs="Times New Roman"/>
          <w:b/>
          <w:sz w:val="24"/>
        </w:rPr>
        <w:t xml:space="preserve">kombinovaná </w:t>
      </w:r>
      <w:proofErr w:type="spellStart"/>
      <w:r w:rsidRPr="00A97B19">
        <w:rPr>
          <w:rFonts w:ascii="Times New Roman" w:hAnsi="Times New Roman" w:cs="Times New Roman"/>
          <w:b/>
          <w:sz w:val="24"/>
        </w:rPr>
        <w:t>perfuzně</w:t>
      </w:r>
      <w:proofErr w:type="spellEnd"/>
      <w:r w:rsidRPr="00A97B19">
        <w:rPr>
          <w:rFonts w:ascii="Times New Roman" w:hAnsi="Times New Roman" w:cs="Times New Roman"/>
          <w:b/>
          <w:sz w:val="24"/>
        </w:rPr>
        <w:t>/ventilační scintigrafie plic</w:t>
      </w:r>
    </w:p>
    <w:p w14:paraId="51590B0B" w14:textId="4EAD7FDF" w:rsidR="00A97B19" w:rsidRDefault="00A97B19" w:rsidP="004D2450">
      <w:pPr>
        <w:spacing w:after="0"/>
        <w:ind w:left="1985" w:hanging="1843"/>
        <w:jc w:val="both"/>
        <w:rPr>
          <w:rFonts w:ascii="Times New Roman" w:hAnsi="Times New Roman" w:cs="Times New Roman"/>
          <w:sz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Pr="00A97B19">
        <w:rPr>
          <w:rFonts w:ascii="Times New Roman" w:hAnsi="Times New Roman" w:cs="Times New Roman"/>
          <w:sz w:val="24"/>
        </w:rPr>
        <w:t xml:space="preserve">Zobrazení </w:t>
      </w:r>
      <w:r w:rsidR="00EC0283" w:rsidRPr="00EC0283">
        <w:rPr>
          <w:rFonts w:ascii="Times New Roman" w:hAnsi="Times New Roman" w:cs="Times New Roman"/>
          <w:sz w:val="24"/>
        </w:rPr>
        <w:t xml:space="preserve">distribuce vdechovaného radiofarmaka </w:t>
      </w:r>
      <w:r w:rsidR="00EC0283">
        <w:rPr>
          <w:rFonts w:ascii="Times New Roman" w:hAnsi="Times New Roman" w:cs="Times New Roman"/>
          <w:sz w:val="24"/>
        </w:rPr>
        <w:t xml:space="preserve">(současně se zobrazením </w:t>
      </w:r>
      <w:proofErr w:type="spellStart"/>
      <w:r w:rsidRPr="00A97B19">
        <w:rPr>
          <w:rFonts w:ascii="Times New Roman" w:hAnsi="Times New Roman" w:cs="Times New Roman"/>
          <w:sz w:val="24"/>
        </w:rPr>
        <w:t>perfundovaného</w:t>
      </w:r>
      <w:proofErr w:type="spellEnd"/>
      <w:r w:rsidRPr="00A97B19">
        <w:rPr>
          <w:rFonts w:ascii="Times New Roman" w:hAnsi="Times New Roman" w:cs="Times New Roman"/>
          <w:sz w:val="24"/>
        </w:rPr>
        <w:t xml:space="preserve"> kapilárního plicního řečiště na</w:t>
      </w:r>
      <w:r w:rsidR="00EC0283">
        <w:rPr>
          <w:rFonts w:ascii="Times New Roman" w:hAnsi="Times New Roman" w:cs="Times New Roman"/>
          <w:sz w:val="24"/>
        </w:rPr>
        <w:t> </w:t>
      </w:r>
      <w:r w:rsidRPr="00A97B19">
        <w:rPr>
          <w:rFonts w:ascii="Times New Roman" w:hAnsi="Times New Roman" w:cs="Times New Roman"/>
          <w:sz w:val="24"/>
        </w:rPr>
        <w:t xml:space="preserve">základě jeho </w:t>
      </w:r>
      <w:proofErr w:type="spellStart"/>
      <w:r w:rsidRPr="00A97B19">
        <w:rPr>
          <w:rFonts w:ascii="Times New Roman" w:hAnsi="Times New Roman" w:cs="Times New Roman"/>
          <w:sz w:val="24"/>
        </w:rPr>
        <w:t>mikroembolizace</w:t>
      </w:r>
      <w:proofErr w:type="spellEnd"/>
      <w:r w:rsidRPr="00A97B19">
        <w:rPr>
          <w:rFonts w:ascii="Times New Roman" w:hAnsi="Times New Roman" w:cs="Times New Roman"/>
          <w:sz w:val="24"/>
        </w:rPr>
        <w:t xml:space="preserve"> částicemi značenými radionuklidy</w:t>
      </w:r>
      <w:r w:rsidR="00EC0283">
        <w:rPr>
          <w:rFonts w:ascii="Times New Roman" w:hAnsi="Times New Roman" w:cs="Times New Roman"/>
          <w:sz w:val="24"/>
        </w:rPr>
        <w:t xml:space="preserve"> – kombinovaný </w:t>
      </w:r>
      <w:proofErr w:type="spellStart"/>
      <w:r w:rsidR="00EC0283">
        <w:rPr>
          <w:rFonts w:ascii="Times New Roman" w:hAnsi="Times New Roman" w:cs="Times New Roman"/>
          <w:sz w:val="24"/>
        </w:rPr>
        <w:t>perfuzně</w:t>
      </w:r>
      <w:proofErr w:type="spellEnd"/>
      <w:r w:rsidR="00EC0283">
        <w:rPr>
          <w:rFonts w:ascii="Times New Roman" w:hAnsi="Times New Roman" w:cs="Times New Roman"/>
          <w:sz w:val="24"/>
        </w:rPr>
        <w:t xml:space="preserve">/scintilační </w:t>
      </w:r>
      <w:proofErr w:type="spellStart"/>
      <w:r w:rsidR="00EC0283">
        <w:rPr>
          <w:rFonts w:ascii="Times New Roman" w:hAnsi="Times New Roman" w:cs="Times New Roman"/>
          <w:sz w:val="24"/>
        </w:rPr>
        <w:t>sken</w:t>
      </w:r>
      <w:proofErr w:type="spellEnd"/>
      <w:r w:rsidR="00EC0283">
        <w:rPr>
          <w:rFonts w:ascii="Times New Roman" w:hAnsi="Times New Roman" w:cs="Times New Roman"/>
          <w:sz w:val="24"/>
        </w:rPr>
        <w:t>).</w:t>
      </w:r>
    </w:p>
    <w:p w14:paraId="60098786" w14:textId="77777777" w:rsidR="00A97B19" w:rsidRPr="00C844AF" w:rsidRDefault="00A97B19" w:rsidP="004D2450">
      <w:pPr>
        <w:spacing w:after="0"/>
        <w:ind w:left="1985" w:hanging="1843"/>
        <w:jc w:val="both"/>
        <w:rPr>
          <w:rFonts w:ascii="Times New Roman" w:hAnsi="Times New Roman" w:cs="Times New Roman"/>
          <w:sz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Není nutná.</w:t>
      </w:r>
    </w:p>
    <w:p w14:paraId="0402F6A3" w14:textId="77ED1742" w:rsidR="00EC0283" w:rsidRPr="00EC0283" w:rsidRDefault="00A97B19" w:rsidP="004D2450">
      <w:pPr>
        <w:spacing w:after="0"/>
        <w:ind w:left="2835" w:hanging="26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Výsledky dalších vyšetření, pokud byla provedena (</w:t>
      </w:r>
      <w:r w:rsidR="00EC0283">
        <w:rPr>
          <w:rFonts w:ascii="Times New Roman" w:hAnsi="Times New Roman" w:cs="Times New Roman"/>
          <w:sz w:val="24"/>
          <w:szCs w:val="24"/>
        </w:rPr>
        <w:t>CT, krevní testy…).</w:t>
      </w:r>
    </w:p>
    <w:p w14:paraId="077F1C38" w14:textId="77777777" w:rsidR="00A97B19" w:rsidRDefault="00A97B19" w:rsidP="004D2450">
      <w:pPr>
        <w:keepNext/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</w:p>
    <w:p w14:paraId="24C22A7F" w14:textId="52CA34BB" w:rsidR="00EC0283" w:rsidRDefault="00A97B19" w:rsidP="00FB5139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Diagnostika embolizace do 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pulmonalis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C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0283" w:rsidRPr="00EC0283">
        <w:rPr>
          <w:rFonts w:ascii="Times New Roman" w:hAnsi="Times New Roman" w:cs="Times New Roman"/>
          <w:sz w:val="24"/>
          <w:szCs w:val="24"/>
        </w:rPr>
        <w:t>dif</w:t>
      </w:r>
      <w:proofErr w:type="spellEnd"/>
      <w:r w:rsidR="00EC0283" w:rsidRPr="00EC0283">
        <w:rPr>
          <w:rFonts w:ascii="Times New Roman" w:hAnsi="Times New Roman" w:cs="Times New Roman"/>
          <w:sz w:val="24"/>
          <w:szCs w:val="24"/>
        </w:rPr>
        <w:t>. dg. defektu zjištěného při scintigrafie plicní perfuze (pro embolizaci svědčí segmentální porucha perfuze se zachovanou ventilací)</w:t>
      </w:r>
      <w:r w:rsidR="00EC0283">
        <w:rPr>
          <w:rFonts w:ascii="Times New Roman" w:hAnsi="Times New Roman" w:cs="Times New Roman"/>
          <w:sz w:val="24"/>
          <w:szCs w:val="24"/>
        </w:rPr>
        <w:t>.</w:t>
      </w:r>
    </w:p>
    <w:p w14:paraId="3255CCC4" w14:textId="60A7949C" w:rsidR="00EC0283" w:rsidRPr="00EC0283" w:rsidRDefault="00EC0283" w:rsidP="00FB5139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0283">
        <w:rPr>
          <w:rFonts w:ascii="Times New Roman" w:hAnsi="Times New Roman" w:cs="Times New Roman"/>
          <w:sz w:val="24"/>
          <w:szCs w:val="24"/>
        </w:rPr>
        <w:t>Chronická obstrukční bronchopulmonální choroba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15DA46" w14:textId="77777777" w:rsidR="00A97B19" w:rsidRDefault="00A97B19" w:rsidP="00FB5139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7B19">
        <w:rPr>
          <w:rFonts w:ascii="Times New Roman" w:hAnsi="Times New Roman" w:cs="Times New Roman"/>
          <w:sz w:val="24"/>
          <w:szCs w:val="24"/>
        </w:rPr>
        <w:t>Kvantifikace rozložení perfuze (předoperační vyšetření).</w:t>
      </w:r>
    </w:p>
    <w:p w14:paraId="5CF5FA0A" w14:textId="077CF500" w:rsidR="00A97B19" w:rsidRPr="00EC0283" w:rsidRDefault="00A97B19" w:rsidP="004D2450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Radiofarmakum: </w:t>
      </w:r>
      <w:r w:rsidR="00EC0283">
        <w:rPr>
          <w:rFonts w:ascii="Times New Roman" w:hAnsi="Times New Roman" w:cs="Times New Roman"/>
          <w:sz w:val="24"/>
          <w:szCs w:val="24"/>
          <w:vertAlign w:val="superscript"/>
        </w:rPr>
        <w:t>81m</w:t>
      </w:r>
      <w:r w:rsidR="00EC0283">
        <w:rPr>
          <w:rFonts w:ascii="Times New Roman" w:hAnsi="Times New Roman" w:cs="Times New Roman"/>
          <w:sz w:val="24"/>
          <w:szCs w:val="24"/>
        </w:rPr>
        <w:t>Kr</w:t>
      </w:r>
      <w:r>
        <w:rPr>
          <w:rFonts w:ascii="Times New Roman" w:hAnsi="Times New Roman" w:cs="Times New Roman"/>
          <w:sz w:val="24"/>
          <w:szCs w:val="24"/>
        </w:rPr>
        <w:t>,</w:t>
      </w:r>
      <w:r w:rsidR="00EC0283">
        <w:rPr>
          <w:rFonts w:ascii="Times New Roman" w:hAnsi="Times New Roman" w:cs="Times New Roman"/>
          <w:sz w:val="24"/>
          <w:szCs w:val="24"/>
        </w:rPr>
        <w:t xml:space="preserve"> inhalace (+</w:t>
      </w:r>
      <w:r w:rsidR="00EC0283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 w:rsidR="00EC0283">
        <w:rPr>
          <w:rFonts w:ascii="Times New Roman" w:hAnsi="Times New Roman" w:cs="Times New Roman"/>
          <w:sz w:val="24"/>
          <w:szCs w:val="24"/>
        </w:rPr>
        <w:t xml:space="preserve">Tc–MAA </w:t>
      </w:r>
      <w:proofErr w:type="spellStart"/>
      <w:r w:rsidR="00EC0283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="00EC0283">
        <w:rPr>
          <w:rFonts w:ascii="Times New Roman" w:hAnsi="Times New Roman" w:cs="Times New Roman"/>
          <w:sz w:val="24"/>
          <w:szCs w:val="24"/>
        </w:rPr>
        <w:t xml:space="preserve">. – VP </w:t>
      </w:r>
      <w:proofErr w:type="spellStart"/>
      <w:r w:rsidR="00EC0283">
        <w:rPr>
          <w:rFonts w:ascii="Times New Roman" w:hAnsi="Times New Roman" w:cs="Times New Roman"/>
          <w:sz w:val="24"/>
          <w:szCs w:val="24"/>
        </w:rPr>
        <w:t>sken</w:t>
      </w:r>
      <w:proofErr w:type="spellEnd"/>
      <w:r w:rsidR="00EC0283">
        <w:rPr>
          <w:rFonts w:ascii="Times New Roman" w:hAnsi="Times New Roman" w:cs="Times New Roman"/>
          <w:sz w:val="24"/>
          <w:szCs w:val="24"/>
        </w:rPr>
        <w:t>)</w:t>
      </w:r>
    </w:p>
    <w:p w14:paraId="6386398E" w14:textId="77777777" w:rsidR="00A97B19" w:rsidRPr="00F0537C" w:rsidRDefault="00A97B19" w:rsidP="004D2450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>cca 20–30 min</w:t>
      </w:r>
    </w:p>
    <w:p w14:paraId="28BD6D7C" w14:textId="77777777" w:rsidR="00EC0283" w:rsidRDefault="00A97B19" w:rsidP="004D2450">
      <w:pPr>
        <w:spacing w:after="0"/>
        <w:ind w:left="2552" w:hanging="24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4DCEB3CC" w14:textId="77777777" w:rsidR="00EC0283" w:rsidRPr="00EC0283" w:rsidRDefault="00EC0283" w:rsidP="00FB5139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0283">
        <w:rPr>
          <w:rFonts w:ascii="Times New Roman" w:hAnsi="Times New Roman" w:cs="Times New Roman"/>
          <w:sz w:val="24"/>
          <w:szCs w:val="24"/>
        </w:rPr>
        <w:t>Spolupráce při inhalaci radiofarmaka.</w:t>
      </w:r>
    </w:p>
    <w:p w14:paraId="2F5AFA51" w14:textId="061DF3F5" w:rsidR="00A97B19" w:rsidRPr="00EC0283" w:rsidRDefault="00A97B19" w:rsidP="00FB5139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0283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27C65F59" w14:textId="2299A86B" w:rsidR="00F559DE" w:rsidRDefault="00F559DE" w:rsidP="0016645E">
      <w:pPr>
        <w:rPr>
          <w:rFonts w:ascii="Times New Roman" w:hAnsi="Times New Roman" w:cs="Times New Roman"/>
          <w:sz w:val="24"/>
        </w:rPr>
      </w:pPr>
    </w:p>
    <w:p w14:paraId="2D6CCD01" w14:textId="3D71068E" w:rsidR="00EC0283" w:rsidRPr="00EC0283" w:rsidRDefault="00EC0283" w:rsidP="00EC0283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C0283">
        <w:rPr>
          <w:rFonts w:ascii="Times New Roman" w:hAnsi="Times New Roman" w:cs="Times New Roman"/>
          <w:b/>
          <w:sz w:val="24"/>
          <w:szCs w:val="24"/>
        </w:rPr>
        <w:t>RADIONUKLIDOVÁ VYŠETŘENÍ V NEUROLOGII</w:t>
      </w:r>
    </w:p>
    <w:p w14:paraId="42016738" w14:textId="35572546" w:rsidR="00EC0283" w:rsidRDefault="00EC0283" w:rsidP="004D2450">
      <w:pPr>
        <w:spacing w:after="0"/>
        <w:ind w:left="-142"/>
        <w:rPr>
          <w:rFonts w:ascii="Times New Roman" w:hAnsi="Times New Roman" w:cs="Times New Roman"/>
          <w:b/>
          <w:sz w:val="24"/>
        </w:rPr>
      </w:pPr>
      <w:r w:rsidRPr="00EC0283">
        <w:rPr>
          <w:rFonts w:ascii="Times New Roman" w:hAnsi="Times New Roman" w:cs="Times New Roman"/>
          <w:b/>
          <w:sz w:val="24"/>
        </w:rPr>
        <w:t>3.1 Scintigrafie mozkové perfuze</w:t>
      </w:r>
    </w:p>
    <w:p w14:paraId="52F31D6E" w14:textId="41D2BD0C" w:rsidR="00EC0283" w:rsidRDefault="00EC0283" w:rsidP="004D2450">
      <w:pPr>
        <w:spacing w:after="0"/>
        <w:ind w:left="1985" w:hanging="1843"/>
        <w:jc w:val="both"/>
        <w:rPr>
          <w:rFonts w:ascii="Times New Roman" w:hAnsi="Times New Roman" w:cs="Times New Roman"/>
          <w:sz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="00591DB3" w:rsidRPr="00591DB3">
        <w:rPr>
          <w:rFonts w:ascii="Times New Roman" w:hAnsi="Times New Roman" w:cs="Times New Roman"/>
          <w:sz w:val="24"/>
          <w:szCs w:val="24"/>
        </w:rPr>
        <w:t>Tomografické zobrazení rozložení mozkové perfuze pomocí zobrazení vychytávání lipofilního radiofarmaka v mozku po jeho aplikaci. Intenzita akumulace radiofarmaka v šedé hmotě mozkové závisí na intenzitě perfuze mozku.</w:t>
      </w:r>
    </w:p>
    <w:p w14:paraId="53BCEE16" w14:textId="1A1B7EA9" w:rsidR="00EC0283" w:rsidRDefault="00EC0283" w:rsidP="004D2450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</w:p>
    <w:p w14:paraId="111CF704" w14:textId="476604C4" w:rsidR="00591DB3" w:rsidRPr="00591DB3" w:rsidRDefault="00591DB3" w:rsidP="00FB5139">
      <w:pPr>
        <w:pStyle w:val="Odstavecseseznamem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</w:rPr>
      </w:pPr>
      <w:bookmarkStart w:id="1" w:name="_Hlk235612630"/>
      <w:r w:rsidRPr="00591DB3">
        <w:rPr>
          <w:rFonts w:ascii="Times New Roman" w:hAnsi="Times New Roman" w:cs="Times New Roman"/>
          <w:sz w:val="24"/>
        </w:rPr>
        <w:t>Nesmí pít nápoje s obsahem kofeinu a jiné energetické nápoje, alkohol, omezit kouření.</w:t>
      </w:r>
    </w:p>
    <w:p w14:paraId="2FD1A2C7" w14:textId="4056CFBD" w:rsidR="00591DB3" w:rsidRPr="00591DB3" w:rsidRDefault="00591DB3" w:rsidP="00FB5139">
      <w:pPr>
        <w:pStyle w:val="Odstavecseseznamem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591DB3">
        <w:rPr>
          <w:rFonts w:ascii="Times New Roman" w:hAnsi="Times New Roman" w:cs="Times New Roman"/>
          <w:sz w:val="24"/>
        </w:rPr>
        <w:t>Neužívat léky ovlivňující mozkové prokrvení.</w:t>
      </w:r>
    </w:p>
    <w:bookmarkEnd w:id="1"/>
    <w:p w14:paraId="120695C4" w14:textId="64D7D0C0" w:rsidR="00EC0283" w:rsidRPr="00C844AF" w:rsidRDefault="00EC0283" w:rsidP="004D2450">
      <w:pPr>
        <w:spacing w:after="0"/>
        <w:ind w:left="2835" w:hanging="26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Výsledky dalších vyšetření, pokud byla provedena</w:t>
      </w:r>
      <w:r w:rsidR="00503B3D">
        <w:rPr>
          <w:rFonts w:ascii="Times New Roman" w:hAnsi="Times New Roman" w:cs="Times New Roman"/>
          <w:sz w:val="24"/>
          <w:szCs w:val="24"/>
        </w:rPr>
        <w:t xml:space="preserve"> (neurologie, magnetická rezonance, CT…)</w:t>
      </w:r>
    </w:p>
    <w:p w14:paraId="21AC3687" w14:textId="77777777" w:rsidR="00EC0283" w:rsidRDefault="00EC0283" w:rsidP="004D2450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</w:p>
    <w:p w14:paraId="5141A4B4" w14:textId="7FB0FD49" w:rsidR="00503B3D" w:rsidRDefault="00503B3D" w:rsidP="00FB5139">
      <w:pPr>
        <w:pStyle w:val="Odstavecseseznamem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503B3D">
        <w:rPr>
          <w:rFonts w:ascii="Times New Roman" w:hAnsi="Times New Roman" w:cs="Times New Roman"/>
          <w:sz w:val="24"/>
          <w:szCs w:val="24"/>
        </w:rPr>
        <w:t>kutní a chronické poruchy cerebrovaskulární perfuze</w:t>
      </w:r>
    </w:p>
    <w:p w14:paraId="332F0B08" w14:textId="3D1A9A33" w:rsidR="00591DB3" w:rsidRPr="00591DB3" w:rsidRDefault="00591DB3" w:rsidP="00FB5139">
      <w:pPr>
        <w:pStyle w:val="Odstavecseseznamem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B3">
        <w:rPr>
          <w:rFonts w:ascii="Times New Roman" w:hAnsi="Times New Roman" w:cs="Times New Roman"/>
          <w:sz w:val="24"/>
          <w:szCs w:val="24"/>
        </w:rPr>
        <w:t>Epilepsie (</w:t>
      </w:r>
      <w:proofErr w:type="spellStart"/>
      <w:r w:rsidRPr="00591DB3">
        <w:rPr>
          <w:rFonts w:ascii="Times New Roman" w:hAnsi="Times New Roman" w:cs="Times New Roman"/>
          <w:sz w:val="24"/>
          <w:szCs w:val="24"/>
        </w:rPr>
        <w:t>iktální</w:t>
      </w:r>
      <w:proofErr w:type="spellEnd"/>
      <w:r w:rsidRPr="00591DB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91DB3">
        <w:rPr>
          <w:rFonts w:ascii="Times New Roman" w:hAnsi="Times New Roman" w:cs="Times New Roman"/>
          <w:sz w:val="24"/>
          <w:szCs w:val="24"/>
        </w:rPr>
        <w:t>interiktální</w:t>
      </w:r>
      <w:proofErr w:type="spellEnd"/>
      <w:r w:rsidRPr="00591DB3">
        <w:rPr>
          <w:rFonts w:ascii="Times New Roman" w:hAnsi="Times New Roman" w:cs="Times New Roman"/>
          <w:sz w:val="24"/>
          <w:szCs w:val="24"/>
        </w:rPr>
        <w:t xml:space="preserve"> SPECT)</w:t>
      </w:r>
      <w:r w:rsidR="00503B3D">
        <w:rPr>
          <w:rFonts w:ascii="Times New Roman" w:hAnsi="Times New Roman" w:cs="Times New Roman"/>
          <w:sz w:val="24"/>
          <w:szCs w:val="24"/>
        </w:rPr>
        <w:t xml:space="preserve"> – detekce epileptického ložiska.</w:t>
      </w:r>
    </w:p>
    <w:p w14:paraId="727509A8" w14:textId="77777777" w:rsidR="00503B3D" w:rsidRDefault="00591DB3" w:rsidP="00FB5139">
      <w:pPr>
        <w:pStyle w:val="Odstavecseseznamem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B3">
        <w:rPr>
          <w:rFonts w:ascii="Times New Roman" w:hAnsi="Times New Roman" w:cs="Times New Roman"/>
          <w:sz w:val="24"/>
          <w:szCs w:val="24"/>
        </w:rPr>
        <w:t>Diferenciální diagnostika demencí</w:t>
      </w:r>
      <w:r w:rsidR="00503B3D">
        <w:rPr>
          <w:rFonts w:ascii="Times New Roman" w:hAnsi="Times New Roman" w:cs="Times New Roman"/>
          <w:sz w:val="24"/>
          <w:szCs w:val="24"/>
        </w:rPr>
        <w:t>.</w:t>
      </w:r>
    </w:p>
    <w:p w14:paraId="063EB0ED" w14:textId="1C065DC2" w:rsidR="00503B3D" w:rsidRPr="00503B3D" w:rsidRDefault="00503B3D" w:rsidP="00FB5139">
      <w:pPr>
        <w:pStyle w:val="Odstavecseseznamem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V</w:t>
      </w:r>
      <w:r w:rsidRPr="00503B3D">
        <w:rPr>
          <w:rFonts w:ascii="Times New Roman" w:hAnsi="Times New Roman" w:cs="Times New Roman"/>
          <w:sz w:val="24"/>
        </w:rPr>
        <w:t xml:space="preserve">yšetření cerebrovaskulární </w:t>
      </w:r>
      <w:proofErr w:type="spellStart"/>
      <w:r w:rsidRPr="00503B3D">
        <w:rPr>
          <w:rFonts w:ascii="Times New Roman" w:hAnsi="Times New Roman" w:cs="Times New Roman"/>
          <w:sz w:val="24"/>
        </w:rPr>
        <w:t>perfuzní</w:t>
      </w:r>
      <w:proofErr w:type="spellEnd"/>
      <w:r w:rsidRPr="00503B3D">
        <w:rPr>
          <w:rFonts w:ascii="Times New Roman" w:hAnsi="Times New Roman" w:cs="Times New Roman"/>
          <w:sz w:val="24"/>
        </w:rPr>
        <w:t xml:space="preserve"> rezervy</w:t>
      </w:r>
      <w:r>
        <w:rPr>
          <w:rFonts w:ascii="Times New Roman" w:hAnsi="Times New Roman" w:cs="Times New Roman"/>
          <w:sz w:val="24"/>
        </w:rPr>
        <w:t>.</w:t>
      </w:r>
    </w:p>
    <w:p w14:paraId="3CD49DB7" w14:textId="4670508F" w:rsidR="00591DB3" w:rsidRPr="00591DB3" w:rsidRDefault="00591DB3" w:rsidP="00FB5139">
      <w:pPr>
        <w:pStyle w:val="Odstavecseseznamem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DB3">
        <w:rPr>
          <w:rFonts w:ascii="Times New Roman" w:hAnsi="Times New Roman" w:cs="Times New Roman"/>
          <w:sz w:val="24"/>
          <w:szCs w:val="24"/>
        </w:rPr>
        <w:t>Trauma a subarachnoidální krvácení</w:t>
      </w:r>
      <w:r w:rsidR="00503B3D">
        <w:rPr>
          <w:rFonts w:ascii="Times New Roman" w:hAnsi="Times New Roman" w:cs="Times New Roman"/>
          <w:sz w:val="24"/>
          <w:szCs w:val="24"/>
        </w:rPr>
        <w:t>.</w:t>
      </w:r>
    </w:p>
    <w:p w14:paraId="0D2D838A" w14:textId="257F298E" w:rsidR="00EC0283" w:rsidRDefault="00EC0283" w:rsidP="004D2450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5E7B23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Tc-</w:t>
      </w:r>
      <w:r w:rsidR="00503B3D">
        <w:rPr>
          <w:rFonts w:ascii="Times New Roman" w:hAnsi="Times New Roman" w:cs="Times New Roman"/>
          <w:sz w:val="24"/>
          <w:szCs w:val="24"/>
        </w:rPr>
        <w:t>HMPAO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03B3D" w:rsidRPr="005E7B23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 w:rsidR="00503B3D">
        <w:rPr>
          <w:rFonts w:ascii="Times New Roman" w:hAnsi="Times New Roman" w:cs="Times New Roman"/>
          <w:sz w:val="24"/>
          <w:szCs w:val="24"/>
        </w:rPr>
        <w:t xml:space="preserve">Tc-ECD, </w:t>
      </w:r>
      <w:r>
        <w:rPr>
          <w:rFonts w:ascii="Times New Roman" w:hAnsi="Times New Roman" w:cs="Times New Roman"/>
          <w:sz w:val="24"/>
          <w:szCs w:val="24"/>
        </w:rPr>
        <w:t xml:space="preserve">aplikace </w:t>
      </w:r>
      <w:proofErr w:type="spellStart"/>
      <w:r>
        <w:rPr>
          <w:rFonts w:ascii="Times New Roman" w:hAnsi="Times New Roman" w:cs="Times New Roman"/>
          <w:sz w:val="24"/>
          <w:szCs w:val="24"/>
        </w:rPr>
        <w:t>i.v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1BFA1C" w14:textId="2DBB1D0C" w:rsidR="00EC0283" w:rsidRPr="00F0537C" w:rsidRDefault="00EC0283" w:rsidP="004D2450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 xml:space="preserve">cca </w:t>
      </w:r>
      <w:r w:rsidR="00503B3D">
        <w:rPr>
          <w:rFonts w:ascii="Times New Roman" w:hAnsi="Times New Roman" w:cs="Times New Roman"/>
          <w:sz w:val="24"/>
          <w:szCs w:val="24"/>
        </w:rPr>
        <w:t>2–4 hod.</w:t>
      </w:r>
    </w:p>
    <w:p w14:paraId="3A80B333" w14:textId="26CBC916" w:rsidR="00503B3D" w:rsidRDefault="00EC0283" w:rsidP="004D2450">
      <w:pPr>
        <w:spacing w:after="0"/>
        <w:ind w:left="2552" w:hanging="24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1A56C7C3" w14:textId="76677E9F" w:rsidR="00EC0283" w:rsidRPr="00503B3D" w:rsidRDefault="00EC0283" w:rsidP="00FB5139">
      <w:pPr>
        <w:pStyle w:val="Odstavecseseznamem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B3D">
        <w:rPr>
          <w:rFonts w:ascii="Times New Roman" w:hAnsi="Times New Roman" w:cs="Times New Roman"/>
          <w:sz w:val="24"/>
          <w:szCs w:val="24"/>
        </w:rPr>
        <w:t xml:space="preserve">Schopnost </w:t>
      </w:r>
      <w:r w:rsidR="00503B3D" w:rsidRPr="00503B3D">
        <w:rPr>
          <w:rFonts w:ascii="Times New Roman" w:hAnsi="Times New Roman" w:cs="Times New Roman"/>
          <w:sz w:val="24"/>
          <w:szCs w:val="24"/>
        </w:rPr>
        <w:t xml:space="preserve">velmi </w:t>
      </w:r>
      <w:r w:rsidRPr="00503B3D">
        <w:rPr>
          <w:rFonts w:ascii="Times New Roman" w:hAnsi="Times New Roman" w:cs="Times New Roman"/>
          <w:sz w:val="24"/>
          <w:szCs w:val="24"/>
        </w:rPr>
        <w:t>klidně</w:t>
      </w:r>
      <w:r w:rsidR="00503B3D" w:rsidRPr="00503B3D">
        <w:rPr>
          <w:rFonts w:ascii="Times New Roman" w:hAnsi="Times New Roman" w:cs="Times New Roman"/>
          <w:sz w:val="24"/>
          <w:szCs w:val="24"/>
        </w:rPr>
        <w:t xml:space="preserve"> a nehybně</w:t>
      </w:r>
      <w:r w:rsidRPr="00503B3D">
        <w:rPr>
          <w:rFonts w:ascii="Times New Roman" w:hAnsi="Times New Roman" w:cs="Times New Roman"/>
          <w:sz w:val="24"/>
          <w:szCs w:val="24"/>
        </w:rPr>
        <w:t xml:space="preserve"> ležet při vyšetření v těsné blízkosti vyšetřovacího přístroje.</w:t>
      </w:r>
    </w:p>
    <w:p w14:paraId="6B3DACC5" w14:textId="1B0CA62A" w:rsidR="00EC0283" w:rsidRPr="00E87A8F" w:rsidRDefault="00503B3D" w:rsidP="00FB5139">
      <w:pPr>
        <w:pStyle w:val="Odstavecseseznamem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B3D">
        <w:rPr>
          <w:rFonts w:ascii="Times New Roman" w:hAnsi="Times New Roman" w:cs="Times New Roman"/>
          <w:sz w:val="24"/>
          <w:szCs w:val="24"/>
        </w:rPr>
        <w:t>Vyšetření nelze provést u neklidných pacientů.</w:t>
      </w:r>
    </w:p>
    <w:p w14:paraId="4AE1B09A" w14:textId="77777777" w:rsidR="00EC0283" w:rsidRPr="00503B3D" w:rsidRDefault="00EC0283" w:rsidP="00503B3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14:paraId="4F40D4F1" w14:textId="7C4DFA0E" w:rsidR="00EC0283" w:rsidRDefault="00EC0283" w:rsidP="00EC0283">
      <w:pPr>
        <w:spacing w:after="0" w:line="240" w:lineRule="auto"/>
        <w:ind w:left="-142"/>
        <w:rPr>
          <w:rFonts w:ascii="Times New Roman" w:hAnsi="Times New Roman" w:cs="Times New Roman"/>
          <w:b/>
          <w:sz w:val="24"/>
        </w:rPr>
      </w:pPr>
      <w:r w:rsidRPr="00EC0283">
        <w:rPr>
          <w:rFonts w:ascii="Times New Roman" w:hAnsi="Times New Roman" w:cs="Times New Roman"/>
          <w:b/>
          <w:sz w:val="24"/>
        </w:rPr>
        <w:t xml:space="preserve">3.3 </w:t>
      </w:r>
      <w:r w:rsidR="00503B3D" w:rsidRPr="00EC0283">
        <w:rPr>
          <w:rFonts w:ascii="Times New Roman" w:hAnsi="Times New Roman" w:cs="Times New Roman"/>
          <w:b/>
          <w:sz w:val="24"/>
        </w:rPr>
        <w:t>Scintigrafické zobrazení dopaminových transportérů</w:t>
      </w:r>
    </w:p>
    <w:p w14:paraId="5D93ED86" w14:textId="1B6477D9" w:rsidR="00503B3D" w:rsidRDefault="00503B3D" w:rsidP="004D2450">
      <w:pPr>
        <w:spacing w:after="0"/>
        <w:ind w:left="1985" w:hanging="1843"/>
        <w:jc w:val="both"/>
        <w:rPr>
          <w:rFonts w:ascii="Times New Roman" w:hAnsi="Times New Roman" w:cs="Times New Roman"/>
          <w:sz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="00024299">
        <w:rPr>
          <w:rFonts w:ascii="Times New Roman" w:hAnsi="Times New Roman" w:cs="Times New Roman"/>
          <w:sz w:val="24"/>
          <w:szCs w:val="24"/>
        </w:rPr>
        <w:t xml:space="preserve"> </w:t>
      </w:r>
      <w:r w:rsidR="00024299" w:rsidRPr="00024299">
        <w:rPr>
          <w:rFonts w:ascii="Times New Roman" w:hAnsi="Times New Roman" w:cs="Times New Roman"/>
          <w:sz w:val="24"/>
          <w:szCs w:val="24"/>
        </w:rPr>
        <w:t xml:space="preserve">Zobrazení rozložení dopaminových </w:t>
      </w:r>
      <w:proofErr w:type="spellStart"/>
      <w:r w:rsidR="00024299" w:rsidRPr="00024299">
        <w:rPr>
          <w:rFonts w:ascii="Times New Roman" w:hAnsi="Times New Roman" w:cs="Times New Roman"/>
          <w:sz w:val="24"/>
          <w:szCs w:val="24"/>
        </w:rPr>
        <w:t>transporterů</w:t>
      </w:r>
      <w:proofErr w:type="spellEnd"/>
      <w:r w:rsidR="00024299" w:rsidRPr="00024299">
        <w:rPr>
          <w:rFonts w:ascii="Times New Roman" w:hAnsi="Times New Roman" w:cs="Times New Roman"/>
          <w:sz w:val="24"/>
          <w:szCs w:val="24"/>
        </w:rPr>
        <w:t xml:space="preserve"> v bazálních gangliích v</w:t>
      </w:r>
      <w:r w:rsidR="00024299">
        <w:rPr>
          <w:rFonts w:ascii="Times New Roman" w:hAnsi="Times New Roman" w:cs="Times New Roman"/>
          <w:sz w:val="24"/>
          <w:szCs w:val="24"/>
        </w:rPr>
        <w:t> </w:t>
      </w:r>
      <w:r w:rsidR="00024299" w:rsidRPr="00024299">
        <w:rPr>
          <w:rFonts w:ascii="Times New Roman" w:hAnsi="Times New Roman" w:cs="Times New Roman"/>
          <w:sz w:val="24"/>
          <w:szCs w:val="24"/>
        </w:rPr>
        <w:t>mozku</w:t>
      </w:r>
      <w:r w:rsidR="00024299">
        <w:rPr>
          <w:rFonts w:ascii="Times New Roman" w:hAnsi="Times New Roman" w:cs="Times New Roman"/>
          <w:sz w:val="24"/>
          <w:szCs w:val="24"/>
        </w:rPr>
        <w:t>.</w:t>
      </w:r>
    </w:p>
    <w:p w14:paraId="5C9A5EB3" w14:textId="1417E19D" w:rsidR="00503B3D" w:rsidRPr="00024299" w:rsidRDefault="00503B3D" w:rsidP="004D2450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 w:rsidR="0002429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35612736"/>
      <w:r w:rsidR="00024299" w:rsidRPr="00024299">
        <w:rPr>
          <w:rFonts w:ascii="Times New Roman" w:hAnsi="Times New Roman" w:cs="Times New Roman"/>
          <w:sz w:val="24"/>
        </w:rPr>
        <w:t>Neužívat léky ovlivňující vazb</w:t>
      </w:r>
      <w:r w:rsidR="00024299">
        <w:rPr>
          <w:rFonts w:ascii="Times New Roman" w:hAnsi="Times New Roman" w:cs="Times New Roman"/>
          <w:sz w:val="24"/>
        </w:rPr>
        <w:t>u</w:t>
      </w:r>
      <w:r w:rsidR="00024299" w:rsidRPr="00024299">
        <w:rPr>
          <w:rFonts w:ascii="Times New Roman" w:hAnsi="Times New Roman" w:cs="Times New Roman"/>
          <w:sz w:val="24"/>
        </w:rPr>
        <w:t xml:space="preserve"> dopaminových transportérů </w:t>
      </w:r>
      <w:bookmarkEnd w:id="2"/>
      <w:r w:rsidR="00024299" w:rsidRPr="00024299">
        <w:rPr>
          <w:rFonts w:ascii="Times New Roman" w:hAnsi="Times New Roman" w:cs="Times New Roman"/>
          <w:sz w:val="24"/>
        </w:rPr>
        <w:t>(kromě případů, kdy je specifickým cílem vy</w:t>
      </w:r>
      <w:r w:rsidR="00C802CF">
        <w:rPr>
          <w:rFonts w:ascii="Times New Roman" w:hAnsi="Times New Roman" w:cs="Times New Roman"/>
          <w:sz w:val="24"/>
        </w:rPr>
        <w:t>š</w:t>
      </w:r>
      <w:r w:rsidR="00024299" w:rsidRPr="00024299">
        <w:rPr>
          <w:rFonts w:ascii="Times New Roman" w:hAnsi="Times New Roman" w:cs="Times New Roman"/>
          <w:sz w:val="24"/>
        </w:rPr>
        <w:t>etření zhodnotit efekt medikace na tuto vazbu).</w:t>
      </w:r>
    </w:p>
    <w:p w14:paraId="2F3A0C76" w14:textId="78868023" w:rsidR="00503B3D" w:rsidRPr="00C844AF" w:rsidRDefault="00503B3D" w:rsidP="004D2450">
      <w:pPr>
        <w:spacing w:after="0"/>
        <w:ind w:left="2835" w:hanging="26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Výsledky dalších vyšetření, pokud byla provedena</w:t>
      </w:r>
      <w:r>
        <w:rPr>
          <w:rFonts w:ascii="Times New Roman" w:hAnsi="Times New Roman" w:cs="Times New Roman"/>
          <w:sz w:val="24"/>
          <w:szCs w:val="24"/>
        </w:rPr>
        <w:t xml:space="preserve"> (neurologie, magnetická rezonance, CT…)</w:t>
      </w:r>
      <w:r w:rsidR="00024299">
        <w:rPr>
          <w:rFonts w:ascii="Times New Roman" w:hAnsi="Times New Roman" w:cs="Times New Roman"/>
          <w:sz w:val="24"/>
          <w:szCs w:val="24"/>
        </w:rPr>
        <w:t>.</w:t>
      </w:r>
    </w:p>
    <w:p w14:paraId="1B71D7E8" w14:textId="78B99BFC" w:rsidR="00024299" w:rsidRPr="00024299" w:rsidRDefault="00503B3D" w:rsidP="004D2450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lastRenderedPageBreak/>
        <w:t>Indikace:</w:t>
      </w:r>
      <w:r w:rsidR="0002429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24299" w:rsidRPr="00024299">
        <w:rPr>
          <w:rFonts w:ascii="Times New Roman" w:hAnsi="Times New Roman" w:cs="Times New Roman"/>
          <w:sz w:val="24"/>
          <w:szCs w:val="24"/>
        </w:rPr>
        <w:t>Diferenciální diagnostika poruch hybnosti – odlišení patologických stavů s deficitem (Parkinsonova choroba, parkinsonské syndromy atd.) a bez deficitu dopaminových transportérů (především esenciální tremor).</w:t>
      </w:r>
    </w:p>
    <w:p w14:paraId="780210DC" w14:textId="7B62FAE2" w:rsidR="00503B3D" w:rsidRPr="00024299" w:rsidRDefault="00503B3D" w:rsidP="004D2450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024299">
        <w:rPr>
          <w:rFonts w:ascii="Times New Roman" w:hAnsi="Times New Roman" w:cs="Times New Roman"/>
          <w:sz w:val="24"/>
          <w:szCs w:val="24"/>
          <w:u w:val="single"/>
        </w:rPr>
        <w:t>Radiofarmakum</w:t>
      </w:r>
      <w:r w:rsidRPr="00024299">
        <w:rPr>
          <w:rFonts w:ascii="Times New Roman" w:hAnsi="Times New Roman" w:cs="Times New Roman"/>
          <w:sz w:val="24"/>
          <w:szCs w:val="24"/>
        </w:rPr>
        <w:t xml:space="preserve">: </w:t>
      </w:r>
      <w:r w:rsidR="00024299">
        <w:rPr>
          <w:rFonts w:ascii="Times New Roman" w:hAnsi="Times New Roman" w:cs="Times New Roman"/>
          <w:sz w:val="24"/>
          <w:szCs w:val="24"/>
          <w:vertAlign w:val="superscript"/>
        </w:rPr>
        <w:t>123</w:t>
      </w:r>
      <w:r w:rsidR="00024299">
        <w:rPr>
          <w:rFonts w:ascii="Times New Roman" w:hAnsi="Times New Roman" w:cs="Times New Roman"/>
          <w:sz w:val="24"/>
          <w:szCs w:val="24"/>
        </w:rPr>
        <w:t>I-FP-CIT (</w:t>
      </w:r>
      <w:proofErr w:type="spellStart"/>
      <w:r w:rsidR="006051DC">
        <w:rPr>
          <w:rFonts w:ascii="Times New Roman" w:hAnsi="Times New Roman" w:cs="Times New Roman"/>
          <w:sz w:val="24"/>
          <w:szCs w:val="24"/>
        </w:rPr>
        <w:t>ioflupan</w:t>
      </w:r>
      <w:proofErr w:type="spellEnd"/>
      <w:r w:rsidR="006051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4299">
        <w:rPr>
          <w:rFonts w:ascii="Times New Roman" w:hAnsi="Times New Roman" w:cs="Times New Roman"/>
          <w:sz w:val="24"/>
          <w:szCs w:val="24"/>
        </w:rPr>
        <w:t>DaTscan</w:t>
      </w:r>
      <w:proofErr w:type="spellEnd"/>
      <w:r w:rsidR="00024299">
        <w:rPr>
          <w:rFonts w:ascii="Times New Roman" w:hAnsi="Times New Roman" w:cs="Times New Roman"/>
          <w:sz w:val="24"/>
          <w:szCs w:val="24"/>
        </w:rPr>
        <w:t>),</w:t>
      </w:r>
      <w:r w:rsidRPr="00024299">
        <w:rPr>
          <w:rFonts w:ascii="Times New Roman" w:hAnsi="Times New Roman" w:cs="Times New Roman"/>
          <w:sz w:val="24"/>
          <w:szCs w:val="24"/>
        </w:rPr>
        <w:t xml:space="preserve"> aplikace </w:t>
      </w:r>
      <w:proofErr w:type="spellStart"/>
      <w:r w:rsidRPr="00024299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Pr="00024299">
        <w:rPr>
          <w:rFonts w:ascii="Times New Roman" w:hAnsi="Times New Roman" w:cs="Times New Roman"/>
          <w:sz w:val="24"/>
          <w:szCs w:val="24"/>
        </w:rPr>
        <w:t>.</w:t>
      </w:r>
    </w:p>
    <w:p w14:paraId="024DB5EC" w14:textId="116596C7" w:rsidR="00503B3D" w:rsidRPr="00F0537C" w:rsidRDefault="00503B3D" w:rsidP="004D2450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 xml:space="preserve">cca </w:t>
      </w:r>
      <w:r w:rsidR="00024299">
        <w:rPr>
          <w:rFonts w:ascii="Times New Roman" w:hAnsi="Times New Roman" w:cs="Times New Roman"/>
          <w:sz w:val="24"/>
          <w:szCs w:val="24"/>
        </w:rPr>
        <w:t>3–6 hod</w:t>
      </w:r>
    </w:p>
    <w:p w14:paraId="7A48C4B8" w14:textId="77777777" w:rsidR="00503B3D" w:rsidRDefault="00503B3D" w:rsidP="004D2450">
      <w:pPr>
        <w:spacing w:after="0"/>
        <w:ind w:left="2552" w:hanging="241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54AFCA92" w14:textId="77777777" w:rsidR="00503B3D" w:rsidRPr="00503B3D" w:rsidRDefault="00503B3D" w:rsidP="00FB5139">
      <w:pPr>
        <w:pStyle w:val="Odstavecseseznamem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B3D">
        <w:rPr>
          <w:rFonts w:ascii="Times New Roman" w:hAnsi="Times New Roman" w:cs="Times New Roman"/>
          <w:sz w:val="24"/>
          <w:szCs w:val="24"/>
        </w:rPr>
        <w:t>Schopnost velmi klidně a nehybně ležet při vyšetření v těsné blízkosti vyšetřovacího přístroje.</w:t>
      </w:r>
    </w:p>
    <w:p w14:paraId="76FB1A07" w14:textId="77777777" w:rsidR="00503B3D" w:rsidRPr="00503B3D" w:rsidRDefault="00503B3D" w:rsidP="00FB5139">
      <w:pPr>
        <w:pStyle w:val="Odstavecseseznamem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3B3D">
        <w:rPr>
          <w:rFonts w:ascii="Times New Roman" w:hAnsi="Times New Roman" w:cs="Times New Roman"/>
          <w:sz w:val="24"/>
          <w:szCs w:val="24"/>
        </w:rPr>
        <w:t>Vyšetření nelze provést u neklidných pacientů.</w:t>
      </w:r>
    </w:p>
    <w:p w14:paraId="567EE7EA" w14:textId="77777777" w:rsidR="00503B3D" w:rsidRPr="00EC0283" w:rsidRDefault="00503B3D" w:rsidP="00EC0283">
      <w:pPr>
        <w:spacing w:after="0" w:line="240" w:lineRule="auto"/>
        <w:ind w:left="-142"/>
        <w:rPr>
          <w:rFonts w:ascii="Times New Roman" w:hAnsi="Times New Roman" w:cs="Times New Roman"/>
          <w:b/>
          <w:sz w:val="24"/>
        </w:rPr>
      </w:pPr>
    </w:p>
    <w:p w14:paraId="2155FDD9" w14:textId="32DBDFCE" w:rsidR="00926402" w:rsidRDefault="00EC0283" w:rsidP="00576B9F">
      <w:pPr>
        <w:keepNext/>
        <w:spacing w:after="0" w:line="240" w:lineRule="auto"/>
        <w:ind w:left="-142"/>
        <w:rPr>
          <w:rFonts w:ascii="Times New Roman" w:hAnsi="Times New Roman" w:cs="Times New Roman"/>
          <w:b/>
          <w:sz w:val="24"/>
        </w:rPr>
      </w:pPr>
      <w:r w:rsidRPr="00EC0283">
        <w:rPr>
          <w:rFonts w:ascii="Times New Roman" w:hAnsi="Times New Roman" w:cs="Times New Roman"/>
          <w:b/>
          <w:sz w:val="24"/>
        </w:rPr>
        <w:t>3.</w:t>
      </w:r>
      <w:r w:rsidR="007A3925">
        <w:rPr>
          <w:rFonts w:ascii="Times New Roman" w:hAnsi="Times New Roman" w:cs="Times New Roman"/>
          <w:b/>
          <w:sz w:val="24"/>
        </w:rPr>
        <w:t>2</w:t>
      </w:r>
      <w:r w:rsidRPr="00EC0283">
        <w:rPr>
          <w:rFonts w:ascii="Times New Roman" w:hAnsi="Times New Roman" w:cs="Times New Roman"/>
          <w:b/>
          <w:sz w:val="24"/>
        </w:rPr>
        <w:t xml:space="preserve"> </w:t>
      </w:r>
      <w:r w:rsidR="00503B3D" w:rsidRPr="00EC0283">
        <w:rPr>
          <w:rFonts w:ascii="Times New Roman" w:hAnsi="Times New Roman" w:cs="Times New Roman"/>
          <w:b/>
          <w:sz w:val="24"/>
        </w:rPr>
        <w:t>Scintigrafie u Parkinsonova onemocnění</w:t>
      </w:r>
    </w:p>
    <w:p w14:paraId="6FB063B0" w14:textId="1C7F2214" w:rsidR="00926402" w:rsidRPr="00926402" w:rsidRDefault="00926402" w:rsidP="004D2450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926402">
        <w:rPr>
          <w:rFonts w:ascii="Times New Roman" w:hAnsi="Times New Roman" w:cs="Times New Roman"/>
          <w:sz w:val="24"/>
          <w:szCs w:val="24"/>
        </w:rPr>
        <w:t xml:space="preserve">obrazení polohy, integrity a funkce </w:t>
      </w:r>
      <w:proofErr w:type="spellStart"/>
      <w:r w:rsidRPr="00926402">
        <w:rPr>
          <w:rFonts w:ascii="Times New Roman" w:hAnsi="Times New Roman" w:cs="Times New Roman"/>
          <w:sz w:val="24"/>
          <w:szCs w:val="24"/>
        </w:rPr>
        <w:t>postgangliových</w:t>
      </w:r>
      <w:proofErr w:type="spellEnd"/>
      <w:r w:rsidRPr="009264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6402">
        <w:rPr>
          <w:rFonts w:ascii="Times New Roman" w:hAnsi="Times New Roman" w:cs="Times New Roman"/>
          <w:sz w:val="24"/>
          <w:szCs w:val="24"/>
        </w:rPr>
        <w:t>noradrenergních</w:t>
      </w:r>
      <w:proofErr w:type="spellEnd"/>
      <w:r w:rsidRPr="00926402">
        <w:rPr>
          <w:rFonts w:ascii="Times New Roman" w:hAnsi="Times New Roman" w:cs="Times New Roman"/>
          <w:sz w:val="24"/>
          <w:szCs w:val="24"/>
        </w:rPr>
        <w:t xml:space="preserve"> neuronů</w:t>
      </w:r>
      <w:r w:rsidR="006051DC">
        <w:rPr>
          <w:rFonts w:ascii="Times New Roman" w:hAnsi="Times New Roman" w:cs="Times New Roman"/>
          <w:sz w:val="24"/>
          <w:szCs w:val="24"/>
        </w:rPr>
        <w:t>.</w:t>
      </w:r>
    </w:p>
    <w:p w14:paraId="5CED574A" w14:textId="7B13DE98" w:rsidR="00926402" w:rsidRPr="00024299" w:rsidRDefault="00926402" w:rsidP="00B62958">
      <w:pPr>
        <w:spacing w:after="0"/>
        <w:ind w:left="2127" w:hanging="1985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299">
        <w:rPr>
          <w:rFonts w:ascii="Times New Roman" w:hAnsi="Times New Roman" w:cs="Times New Roman"/>
          <w:sz w:val="24"/>
        </w:rPr>
        <w:t xml:space="preserve">Neužívat léky </w:t>
      </w:r>
      <w:proofErr w:type="spellStart"/>
      <w:r w:rsidR="006051DC">
        <w:rPr>
          <w:rFonts w:ascii="Times New Roman" w:hAnsi="Times New Roman" w:cs="Times New Roman"/>
          <w:sz w:val="24"/>
        </w:rPr>
        <w:t>labetalol</w:t>
      </w:r>
      <w:proofErr w:type="spellEnd"/>
      <w:r w:rsidR="006051DC">
        <w:rPr>
          <w:rFonts w:ascii="Times New Roman" w:hAnsi="Times New Roman" w:cs="Times New Roman"/>
          <w:sz w:val="24"/>
        </w:rPr>
        <w:t xml:space="preserve"> (selektivní beta antagonista inhibující akumulaci MIBG v myokardu) a </w:t>
      </w:r>
      <w:proofErr w:type="spellStart"/>
      <w:r w:rsidR="006051DC">
        <w:rPr>
          <w:rFonts w:ascii="Times New Roman" w:hAnsi="Times New Roman" w:cs="Times New Roman"/>
          <w:sz w:val="24"/>
        </w:rPr>
        <w:t>tricyklická</w:t>
      </w:r>
      <w:proofErr w:type="spellEnd"/>
      <w:r w:rsidR="006051DC">
        <w:rPr>
          <w:rFonts w:ascii="Times New Roman" w:hAnsi="Times New Roman" w:cs="Times New Roman"/>
          <w:sz w:val="24"/>
        </w:rPr>
        <w:t xml:space="preserve"> </w:t>
      </w:r>
      <w:r w:rsidR="00B97C8C" w:rsidRPr="003B2F38">
        <w:rPr>
          <w:rFonts w:ascii="Times New Roman" w:hAnsi="Times New Roman" w:cs="Times New Roman"/>
          <w:sz w:val="24"/>
        </w:rPr>
        <w:t>antidepresiva</w:t>
      </w:r>
      <w:r w:rsidR="006051DC" w:rsidRPr="003B2F38">
        <w:rPr>
          <w:rFonts w:ascii="Times New Roman" w:hAnsi="Times New Roman" w:cs="Times New Roman"/>
          <w:sz w:val="24"/>
        </w:rPr>
        <w:t>.</w:t>
      </w:r>
    </w:p>
    <w:p w14:paraId="183A9192" w14:textId="66E8CE46" w:rsidR="00926402" w:rsidRPr="00C844AF" w:rsidRDefault="00926402" w:rsidP="004D2450">
      <w:pPr>
        <w:spacing w:after="0"/>
        <w:ind w:left="2835" w:hanging="26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51DC">
        <w:rPr>
          <w:rFonts w:ascii="Times New Roman" w:hAnsi="Times New Roman" w:cs="Times New Roman"/>
          <w:sz w:val="24"/>
          <w:szCs w:val="24"/>
        </w:rPr>
        <w:t>O</w:t>
      </w:r>
      <w:r w:rsidR="006051DC" w:rsidRPr="006051DC">
        <w:rPr>
          <w:rFonts w:ascii="Times New Roman" w:hAnsi="Times New Roman" w:cs="Times New Roman"/>
          <w:sz w:val="24"/>
          <w:szCs w:val="24"/>
        </w:rPr>
        <w:t>nemocnění ovlivňující srdeční inervaci zejména z</w:t>
      </w:r>
      <w:r w:rsidR="006051DC">
        <w:rPr>
          <w:rFonts w:ascii="Times New Roman" w:hAnsi="Times New Roman" w:cs="Times New Roman"/>
          <w:sz w:val="24"/>
          <w:szCs w:val="24"/>
        </w:rPr>
        <w:t> </w:t>
      </w:r>
      <w:r w:rsidR="006051DC" w:rsidRPr="006051DC">
        <w:rPr>
          <w:rFonts w:ascii="Times New Roman" w:hAnsi="Times New Roman" w:cs="Times New Roman"/>
          <w:sz w:val="24"/>
          <w:szCs w:val="24"/>
        </w:rPr>
        <w:t xml:space="preserve">vaskulárních příčin (nutno sdělit v žádance anamnézu ischemické choroby srdeční, chronického srdečního selhání, infarktu myokardu šest a méně měsíců před vyšetřením, těžké periferní neuropatie (amyloidové neuropatie), </w:t>
      </w:r>
      <w:proofErr w:type="spellStart"/>
      <w:r w:rsidR="006051DC" w:rsidRPr="006051DC">
        <w:rPr>
          <w:rFonts w:ascii="Times New Roman" w:hAnsi="Times New Roman" w:cs="Times New Roman"/>
          <w:sz w:val="24"/>
          <w:szCs w:val="24"/>
        </w:rPr>
        <w:t>feochromocytomu</w:t>
      </w:r>
      <w:proofErr w:type="spellEnd"/>
      <w:r w:rsidR="006051DC" w:rsidRPr="006051DC">
        <w:rPr>
          <w:rFonts w:ascii="Times New Roman" w:hAnsi="Times New Roman" w:cs="Times New Roman"/>
          <w:sz w:val="24"/>
          <w:szCs w:val="24"/>
        </w:rPr>
        <w:t>, špatně kompenzovaného diabetu a terapie inzulinem</w:t>
      </w:r>
      <w:r w:rsidR="006051DC">
        <w:rPr>
          <w:rFonts w:ascii="Times New Roman" w:hAnsi="Times New Roman" w:cs="Times New Roman"/>
          <w:sz w:val="24"/>
          <w:szCs w:val="24"/>
        </w:rPr>
        <w:t>.</w:t>
      </w:r>
    </w:p>
    <w:p w14:paraId="19EF3FCB" w14:textId="05C4D2F6" w:rsidR="00926402" w:rsidRPr="00024299" w:rsidRDefault="00926402" w:rsidP="004D2450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4299">
        <w:rPr>
          <w:rFonts w:ascii="Times New Roman" w:hAnsi="Times New Roman" w:cs="Times New Roman"/>
          <w:sz w:val="24"/>
          <w:szCs w:val="24"/>
        </w:rPr>
        <w:t xml:space="preserve">Diferenciální diagnostika </w:t>
      </w:r>
      <w:r w:rsidR="006051DC" w:rsidRPr="006051DC">
        <w:rPr>
          <w:rFonts w:ascii="Times New Roman" w:hAnsi="Times New Roman" w:cs="Times New Roman"/>
          <w:sz w:val="24"/>
          <w:szCs w:val="24"/>
        </w:rPr>
        <w:t>IPD od MSA, PSP a CBD.</w:t>
      </w:r>
    </w:p>
    <w:p w14:paraId="0A6F199A" w14:textId="57AC843E" w:rsidR="00926402" w:rsidRPr="00024299" w:rsidRDefault="00926402" w:rsidP="004D2450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024299">
        <w:rPr>
          <w:rFonts w:ascii="Times New Roman" w:hAnsi="Times New Roman" w:cs="Times New Roman"/>
          <w:sz w:val="24"/>
          <w:szCs w:val="24"/>
          <w:u w:val="single"/>
        </w:rPr>
        <w:t>Radiofarmakum</w:t>
      </w:r>
      <w:r w:rsidRPr="000242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123</w:t>
      </w:r>
      <w:r>
        <w:rPr>
          <w:rFonts w:ascii="Times New Roman" w:hAnsi="Times New Roman" w:cs="Times New Roman"/>
          <w:sz w:val="24"/>
          <w:szCs w:val="24"/>
        </w:rPr>
        <w:t>I-</w:t>
      </w:r>
      <w:r w:rsidR="006051DC">
        <w:rPr>
          <w:rFonts w:ascii="Times New Roman" w:hAnsi="Times New Roman" w:cs="Times New Roman"/>
          <w:sz w:val="24"/>
          <w:szCs w:val="24"/>
        </w:rPr>
        <w:t>MIBG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4299">
        <w:rPr>
          <w:rFonts w:ascii="Times New Roman" w:hAnsi="Times New Roman" w:cs="Times New Roman"/>
          <w:sz w:val="24"/>
          <w:szCs w:val="24"/>
        </w:rPr>
        <w:t xml:space="preserve"> aplikace </w:t>
      </w:r>
      <w:proofErr w:type="spellStart"/>
      <w:r w:rsidRPr="00024299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Pr="00024299">
        <w:rPr>
          <w:rFonts w:ascii="Times New Roman" w:hAnsi="Times New Roman" w:cs="Times New Roman"/>
          <w:sz w:val="24"/>
          <w:szCs w:val="24"/>
        </w:rPr>
        <w:t>.</w:t>
      </w:r>
    </w:p>
    <w:p w14:paraId="6335EE07" w14:textId="52CB2B2B" w:rsidR="00926402" w:rsidRPr="00F0537C" w:rsidRDefault="00926402" w:rsidP="004D2450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 xml:space="preserve">cca </w:t>
      </w:r>
      <w:r w:rsidR="006051D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6051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hod</w:t>
      </w:r>
    </w:p>
    <w:p w14:paraId="4A118DFA" w14:textId="60713136" w:rsidR="00926402" w:rsidRPr="006051DC" w:rsidRDefault="00926402" w:rsidP="00B62958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="006051DC" w:rsidRPr="00B62958">
        <w:rPr>
          <w:rFonts w:ascii="Times New Roman" w:hAnsi="Times New Roman" w:cs="Times New Roman"/>
          <w:sz w:val="24"/>
          <w:szCs w:val="24"/>
        </w:rPr>
        <w:t xml:space="preserve"> </w:t>
      </w:r>
      <w:r w:rsidRPr="006051DC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444D9741" w14:textId="77777777" w:rsidR="00926402" w:rsidRPr="00EC0283" w:rsidRDefault="00926402" w:rsidP="006051D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5024599" w14:textId="17F46C2C" w:rsidR="00EC0283" w:rsidRPr="00EC0283" w:rsidRDefault="00EC0283" w:rsidP="00EC0283">
      <w:pPr>
        <w:spacing w:after="0" w:line="240" w:lineRule="auto"/>
        <w:ind w:left="-142"/>
        <w:rPr>
          <w:rFonts w:ascii="Times New Roman" w:hAnsi="Times New Roman" w:cs="Times New Roman"/>
          <w:b/>
          <w:sz w:val="24"/>
        </w:rPr>
      </w:pPr>
      <w:r w:rsidRPr="00EC0283">
        <w:rPr>
          <w:rFonts w:ascii="Times New Roman" w:hAnsi="Times New Roman" w:cs="Times New Roman"/>
          <w:b/>
          <w:sz w:val="24"/>
        </w:rPr>
        <w:t>3.</w:t>
      </w:r>
      <w:r w:rsidR="007A3925">
        <w:rPr>
          <w:rFonts w:ascii="Times New Roman" w:hAnsi="Times New Roman" w:cs="Times New Roman"/>
          <w:b/>
          <w:sz w:val="24"/>
        </w:rPr>
        <w:t>3</w:t>
      </w:r>
      <w:r w:rsidRPr="00EC0283">
        <w:rPr>
          <w:rFonts w:ascii="Times New Roman" w:hAnsi="Times New Roman" w:cs="Times New Roman"/>
          <w:b/>
          <w:sz w:val="24"/>
        </w:rPr>
        <w:t xml:space="preserve"> </w:t>
      </w:r>
      <w:r w:rsidR="00503B3D" w:rsidRPr="00EC0283">
        <w:rPr>
          <w:rFonts w:ascii="Times New Roman" w:hAnsi="Times New Roman" w:cs="Times New Roman"/>
          <w:b/>
          <w:sz w:val="24"/>
        </w:rPr>
        <w:t xml:space="preserve">Průkaz mozkové smrti </w:t>
      </w:r>
    </w:p>
    <w:p w14:paraId="5798EA02" w14:textId="7EB69B59" w:rsidR="00744DDD" w:rsidRPr="00926402" w:rsidRDefault="00744DDD" w:rsidP="004D2450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DDD">
        <w:rPr>
          <w:rFonts w:ascii="Times New Roman" w:hAnsi="Times New Roman" w:cs="Times New Roman"/>
          <w:sz w:val="24"/>
          <w:szCs w:val="24"/>
        </w:rPr>
        <w:t xml:space="preserve">Při mozkové smrti není přítomna depozice lipofilního radiofarmaka používaného zvykle k </w:t>
      </w:r>
      <w:proofErr w:type="spellStart"/>
      <w:r w:rsidRPr="00744DDD">
        <w:rPr>
          <w:rFonts w:ascii="Times New Roman" w:hAnsi="Times New Roman" w:cs="Times New Roman"/>
          <w:sz w:val="24"/>
          <w:szCs w:val="24"/>
        </w:rPr>
        <w:t>perfuzní</w:t>
      </w:r>
      <w:proofErr w:type="spellEnd"/>
      <w:r w:rsidRPr="00744DDD">
        <w:rPr>
          <w:rFonts w:ascii="Times New Roman" w:hAnsi="Times New Roman" w:cs="Times New Roman"/>
          <w:sz w:val="24"/>
          <w:szCs w:val="24"/>
        </w:rPr>
        <w:t xml:space="preserve"> scintigrafii mozku v mozkové tkáni.</w:t>
      </w:r>
    </w:p>
    <w:p w14:paraId="2056329C" w14:textId="52CF3CF4" w:rsidR="00744DDD" w:rsidRPr="00744DDD" w:rsidRDefault="00744DDD" w:rsidP="004D2450">
      <w:pPr>
        <w:spacing w:after="0"/>
        <w:ind w:left="1985" w:hanging="1843"/>
        <w:jc w:val="both"/>
        <w:rPr>
          <w:rFonts w:ascii="Times New Roman" w:hAnsi="Times New Roman" w:cs="Times New Roman"/>
          <w:sz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Při transportu a </w:t>
      </w:r>
      <w:r w:rsidRPr="00744DDD">
        <w:rPr>
          <w:rFonts w:ascii="Times New Roman" w:hAnsi="Times New Roman" w:cs="Times New Roman"/>
          <w:sz w:val="24"/>
        </w:rPr>
        <w:t>při vyšetření je nutno zabezpečit pokračování</w:t>
      </w:r>
      <w:r>
        <w:rPr>
          <w:rFonts w:ascii="Times New Roman" w:hAnsi="Times New Roman" w:cs="Times New Roman"/>
          <w:sz w:val="24"/>
        </w:rPr>
        <w:t xml:space="preserve"> </w:t>
      </w:r>
      <w:r w:rsidRPr="00744DDD">
        <w:rPr>
          <w:rFonts w:ascii="Times New Roman" w:hAnsi="Times New Roman" w:cs="Times New Roman"/>
          <w:sz w:val="24"/>
        </w:rPr>
        <w:t>anesteziologicko-resuscitační péče o pacienta, je přitom brán zvýšený zřetel na udržování potřebné výše krevního tlaku pacienta</w:t>
      </w:r>
      <w:r>
        <w:rPr>
          <w:rFonts w:ascii="Times New Roman" w:hAnsi="Times New Roman" w:cs="Times New Roman"/>
          <w:sz w:val="24"/>
        </w:rPr>
        <w:t>.</w:t>
      </w:r>
    </w:p>
    <w:p w14:paraId="25E04305" w14:textId="1256E1BE" w:rsidR="00744DDD" w:rsidRPr="00744DDD" w:rsidRDefault="00744DDD" w:rsidP="004D2450">
      <w:pPr>
        <w:spacing w:after="0"/>
        <w:ind w:left="2835" w:hanging="26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Žádanka: </w:t>
      </w:r>
      <w:r>
        <w:rPr>
          <w:rFonts w:ascii="Times New Roman" w:hAnsi="Times New Roman" w:cs="Times New Roman"/>
          <w:sz w:val="24"/>
          <w:szCs w:val="24"/>
        </w:rPr>
        <w:t>Důsledné ověření osobních a zdravotních dat pacienta.</w:t>
      </w:r>
    </w:p>
    <w:p w14:paraId="2777E112" w14:textId="06EBEE63" w:rsidR="00744DDD" w:rsidRPr="00024299" w:rsidRDefault="00744DDD" w:rsidP="004D2450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44DDD">
        <w:rPr>
          <w:rFonts w:ascii="Times New Roman" w:hAnsi="Times New Roman" w:cs="Times New Roman"/>
          <w:sz w:val="24"/>
          <w:szCs w:val="24"/>
        </w:rPr>
        <w:t>věření diagnózy mozkové smrti.</w:t>
      </w:r>
    </w:p>
    <w:p w14:paraId="3D02499A" w14:textId="23EFAA0B" w:rsidR="00744DDD" w:rsidRPr="00024299" w:rsidRDefault="00744DDD" w:rsidP="004D2450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024299">
        <w:rPr>
          <w:rFonts w:ascii="Times New Roman" w:hAnsi="Times New Roman" w:cs="Times New Roman"/>
          <w:sz w:val="24"/>
          <w:szCs w:val="24"/>
          <w:u w:val="single"/>
        </w:rPr>
        <w:t>Radiofarmakum</w:t>
      </w:r>
      <w:r w:rsidRPr="00024299">
        <w:rPr>
          <w:rFonts w:ascii="Times New Roman" w:hAnsi="Times New Roman" w:cs="Times New Roman"/>
          <w:sz w:val="24"/>
          <w:szCs w:val="24"/>
        </w:rPr>
        <w:t xml:space="preserve">: </w:t>
      </w:r>
      <w:r w:rsidR="00576B9F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 w:rsidR="00576B9F">
        <w:rPr>
          <w:rFonts w:ascii="Times New Roman" w:hAnsi="Times New Roman" w:cs="Times New Roman"/>
          <w:sz w:val="24"/>
          <w:szCs w:val="24"/>
        </w:rPr>
        <w:t>Tc–HMPAO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4299">
        <w:rPr>
          <w:rFonts w:ascii="Times New Roman" w:hAnsi="Times New Roman" w:cs="Times New Roman"/>
          <w:sz w:val="24"/>
          <w:szCs w:val="24"/>
        </w:rPr>
        <w:t xml:space="preserve"> </w:t>
      </w:r>
      <w:r w:rsidR="00576B9F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 w:rsidR="00576B9F">
        <w:rPr>
          <w:rFonts w:ascii="Times New Roman" w:hAnsi="Times New Roman" w:cs="Times New Roman"/>
          <w:sz w:val="24"/>
          <w:szCs w:val="24"/>
        </w:rPr>
        <w:t xml:space="preserve">Tc–ECD, </w:t>
      </w:r>
      <w:r w:rsidRPr="00024299">
        <w:rPr>
          <w:rFonts w:ascii="Times New Roman" w:hAnsi="Times New Roman" w:cs="Times New Roman"/>
          <w:sz w:val="24"/>
          <w:szCs w:val="24"/>
        </w:rPr>
        <w:t xml:space="preserve">aplikace </w:t>
      </w:r>
      <w:proofErr w:type="spellStart"/>
      <w:r w:rsidRPr="00024299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Pr="00024299">
        <w:rPr>
          <w:rFonts w:ascii="Times New Roman" w:hAnsi="Times New Roman" w:cs="Times New Roman"/>
          <w:sz w:val="24"/>
          <w:szCs w:val="24"/>
        </w:rPr>
        <w:t>.</w:t>
      </w:r>
    </w:p>
    <w:p w14:paraId="1BCE7F86" w14:textId="459E39AC" w:rsidR="00744DDD" w:rsidRPr="00F0537C" w:rsidRDefault="00744DDD" w:rsidP="004D2450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 xml:space="preserve">cca </w:t>
      </w:r>
      <w:r w:rsidR="00576B9F">
        <w:rPr>
          <w:rFonts w:ascii="Times New Roman" w:hAnsi="Times New Roman" w:cs="Times New Roman"/>
          <w:sz w:val="24"/>
          <w:szCs w:val="24"/>
        </w:rPr>
        <w:t>15–20 min</w:t>
      </w:r>
    </w:p>
    <w:p w14:paraId="7BDECD09" w14:textId="161C2D88" w:rsidR="00EC0283" w:rsidRDefault="00EC0283" w:rsidP="0016645E">
      <w:pPr>
        <w:rPr>
          <w:rFonts w:ascii="Times New Roman" w:hAnsi="Times New Roman" w:cs="Times New Roman"/>
          <w:sz w:val="24"/>
        </w:rPr>
      </w:pPr>
    </w:p>
    <w:p w14:paraId="520B7333" w14:textId="1C4F5F98" w:rsidR="00B62958" w:rsidRDefault="00B62958" w:rsidP="0016645E">
      <w:pPr>
        <w:rPr>
          <w:rFonts w:ascii="Times New Roman" w:hAnsi="Times New Roman" w:cs="Times New Roman"/>
          <w:sz w:val="24"/>
        </w:rPr>
      </w:pPr>
    </w:p>
    <w:p w14:paraId="2C130B8F" w14:textId="77777777" w:rsidR="00B62958" w:rsidRDefault="00B62958" w:rsidP="0016645E">
      <w:pPr>
        <w:rPr>
          <w:rFonts w:ascii="Times New Roman" w:hAnsi="Times New Roman" w:cs="Times New Roman"/>
          <w:sz w:val="24"/>
        </w:rPr>
      </w:pPr>
    </w:p>
    <w:p w14:paraId="2137D302" w14:textId="3321EB42" w:rsidR="00576B9F" w:rsidRPr="00576B9F" w:rsidRDefault="00576B9F" w:rsidP="00576B9F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576B9F">
        <w:rPr>
          <w:rFonts w:ascii="Times New Roman" w:hAnsi="Times New Roman" w:cs="Times New Roman"/>
          <w:b/>
          <w:sz w:val="24"/>
          <w:szCs w:val="24"/>
        </w:rPr>
        <w:t>RADIONUKLIDOVÁ VYŠETŘENÍ V NEFROUROLOGII</w:t>
      </w:r>
    </w:p>
    <w:p w14:paraId="2B30255B" w14:textId="7115ED99" w:rsidR="004C3E52" w:rsidRDefault="00576B9F" w:rsidP="004C3E52">
      <w:pPr>
        <w:spacing w:after="0" w:line="240" w:lineRule="auto"/>
        <w:ind w:left="284" w:hanging="425"/>
        <w:rPr>
          <w:rFonts w:ascii="Times New Roman" w:hAnsi="Times New Roman" w:cs="Times New Roman"/>
          <w:b/>
          <w:sz w:val="24"/>
        </w:rPr>
      </w:pPr>
      <w:r w:rsidRPr="004C3E52">
        <w:rPr>
          <w:rFonts w:ascii="Times New Roman" w:hAnsi="Times New Roman" w:cs="Times New Roman"/>
          <w:b/>
          <w:sz w:val="24"/>
        </w:rPr>
        <w:t>4.1 Statická scintigrafie ledvin, statická scintigrafie ledvin s výpočtem poměru funkce ledvin</w:t>
      </w:r>
    </w:p>
    <w:p w14:paraId="02E8ADA4" w14:textId="7164A54B" w:rsidR="004C3E52" w:rsidRPr="002B784D" w:rsidRDefault="004C3E52" w:rsidP="00A0400D">
      <w:pPr>
        <w:spacing w:after="0"/>
        <w:ind w:left="1985" w:hanging="1843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3E52">
        <w:rPr>
          <w:rFonts w:ascii="Times New Roman" w:hAnsi="Times New Roman" w:cs="Times New Roman"/>
          <w:sz w:val="24"/>
          <w:szCs w:val="24"/>
        </w:rPr>
        <w:t xml:space="preserve">Zobrazení funkčního parenchymu ledvin. </w:t>
      </w:r>
      <w:r>
        <w:rPr>
          <w:rFonts w:ascii="Times New Roman" w:hAnsi="Times New Roman" w:cs="Times New Roman"/>
          <w:sz w:val="24"/>
          <w:szCs w:val="24"/>
        </w:rPr>
        <w:t>Pro výpočet poměru funkce: p</w:t>
      </w:r>
      <w:r w:rsidRPr="004C3E52">
        <w:rPr>
          <w:rFonts w:ascii="Times New Roman" w:hAnsi="Times New Roman" w:cs="Times New Roman"/>
          <w:sz w:val="24"/>
          <w:szCs w:val="24"/>
        </w:rPr>
        <w:t>oměr akumulace radiofarmak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C3E52">
        <w:rPr>
          <w:rFonts w:ascii="Times New Roman" w:hAnsi="Times New Roman" w:cs="Times New Roman"/>
          <w:sz w:val="24"/>
          <w:szCs w:val="24"/>
        </w:rPr>
        <w:t xml:space="preserve">v pravé a levé ledvině je úměrný poměru funkce ledvin. </w:t>
      </w:r>
    </w:p>
    <w:p w14:paraId="335A1C9C" w14:textId="2F9D87FF" w:rsidR="004C3E52" w:rsidRPr="004C3E52" w:rsidRDefault="004C3E52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</w:rPr>
        <w:t xml:space="preserve"> Zavodnění pacienta před vyšetřením</w:t>
      </w:r>
      <w:r w:rsidR="00A1111B">
        <w:rPr>
          <w:rFonts w:ascii="Times New Roman" w:hAnsi="Times New Roman" w:cs="Times New Roman"/>
          <w:sz w:val="24"/>
          <w:szCs w:val="24"/>
        </w:rPr>
        <w:t xml:space="preserve"> (min 0,5 l vody)</w:t>
      </w:r>
      <w:r>
        <w:rPr>
          <w:rFonts w:ascii="Times New Roman" w:hAnsi="Times New Roman" w:cs="Times New Roman"/>
          <w:sz w:val="24"/>
          <w:szCs w:val="24"/>
        </w:rPr>
        <w:t xml:space="preserve">. U neklidných dětí je třeba ve </w:t>
      </w:r>
      <w:r w:rsidRPr="004C3E52">
        <w:rPr>
          <w:rFonts w:ascii="Times New Roman" w:hAnsi="Times New Roman" w:cs="Times New Roman"/>
          <w:sz w:val="24"/>
          <w:szCs w:val="24"/>
        </w:rPr>
        <w:t>spolupráci s odesílajícím pediatrem dohodnout případnou premedikaci sedativy a zavedení i. v. kanyly.</w:t>
      </w:r>
    </w:p>
    <w:p w14:paraId="5E81CC48" w14:textId="6984BA05" w:rsidR="004C3E52" w:rsidRDefault="004C3E52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1111B" w:rsidRPr="00A1111B">
        <w:rPr>
          <w:rFonts w:ascii="Times New Roman" w:hAnsi="Times New Roman" w:cs="Times New Roman"/>
          <w:sz w:val="24"/>
          <w:szCs w:val="24"/>
        </w:rPr>
        <w:t>Výsledky dalších vyšetření, pokud byla provedena</w:t>
      </w:r>
      <w:r w:rsidR="00A1111B">
        <w:rPr>
          <w:rFonts w:ascii="Times New Roman" w:hAnsi="Times New Roman" w:cs="Times New Roman"/>
          <w:sz w:val="24"/>
          <w:szCs w:val="24"/>
        </w:rPr>
        <w:t>.</w:t>
      </w:r>
    </w:p>
    <w:p w14:paraId="110D1DE7" w14:textId="41241BBF" w:rsidR="004C3E52" w:rsidRDefault="004C3E52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</w:p>
    <w:p w14:paraId="44AF34B1" w14:textId="77777777" w:rsidR="00A1111B" w:rsidRPr="00A1111B" w:rsidRDefault="00A1111B" w:rsidP="00FB5139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11B">
        <w:rPr>
          <w:rFonts w:ascii="Times New Roman" w:hAnsi="Times New Roman" w:cs="Times New Roman"/>
          <w:sz w:val="24"/>
          <w:szCs w:val="24"/>
        </w:rPr>
        <w:t>Přesné neinvazivní určení poměru funkce pravé a levé ledviny</w:t>
      </w:r>
    </w:p>
    <w:p w14:paraId="1085433E" w14:textId="77777777" w:rsidR="00A1111B" w:rsidRPr="00A1111B" w:rsidRDefault="00A1111B" w:rsidP="00FB5139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11B">
        <w:rPr>
          <w:rFonts w:ascii="Times New Roman" w:hAnsi="Times New Roman" w:cs="Times New Roman"/>
          <w:sz w:val="24"/>
          <w:szCs w:val="24"/>
        </w:rPr>
        <w:t xml:space="preserve">Pyelonefritida (průkaz alterace parenchymu v akutní fázi choroby a detekce </w:t>
      </w:r>
      <w:proofErr w:type="spellStart"/>
      <w:r w:rsidRPr="00A1111B">
        <w:rPr>
          <w:rFonts w:ascii="Times New Roman" w:hAnsi="Times New Roman" w:cs="Times New Roman"/>
          <w:sz w:val="24"/>
          <w:szCs w:val="24"/>
        </w:rPr>
        <w:t>postpyelonefritických</w:t>
      </w:r>
      <w:proofErr w:type="spellEnd"/>
      <w:r w:rsidRPr="00A1111B">
        <w:rPr>
          <w:rFonts w:ascii="Times New Roman" w:hAnsi="Times New Roman" w:cs="Times New Roman"/>
          <w:sz w:val="24"/>
          <w:szCs w:val="24"/>
        </w:rPr>
        <w:t xml:space="preserve"> jizev).</w:t>
      </w:r>
    </w:p>
    <w:p w14:paraId="63716C4D" w14:textId="34D2843B" w:rsidR="00A1111B" w:rsidRPr="00A1111B" w:rsidRDefault="00A1111B" w:rsidP="00FB5139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11B">
        <w:rPr>
          <w:rFonts w:ascii="Times New Roman" w:hAnsi="Times New Roman" w:cs="Times New Roman"/>
          <w:sz w:val="24"/>
          <w:szCs w:val="24"/>
        </w:rPr>
        <w:t>Ložiskové procesy v ledvinách (</w:t>
      </w:r>
      <w:proofErr w:type="spellStart"/>
      <w:r w:rsidRPr="00A1111B">
        <w:rPr>
          <w:rFonts w:ascii="Times New Roman" w:hAnsi="Times New Roman" w:cs="Times New Roman"/>
          <w:sz w:val="24"/>
          <w:szCs w:val="24"/>
        </w:rPr>
        <w:t>dif</w:t>
      </w:r>
      <w:proofErr w:type="spellEnd"/>
      <w:r w:rsidRPr="00A1111B">
        <w:rPr>
          <w:rFonts w:ascii="Times New Roman" w:hAnsi="Times New Roman" w:cs="Times New Roman"/>
          <w:sz w:val="24"/>
          <w:szCs w:val="24"/>
        </w:rPr>
        <w:t xml:space="preserve">. dg. </w:t>
      </w:r>
      <w:proofErr w:type="spellStart"/>
      <w:r w:rsidRPr="00A1111B">
        <w:rPr>
          <w:rFonts w:ascii="Times New Roman" w:hAnsi="Times New Roman" w:cs="Times New Roman"/>
          <w:sz w:val="24"/>
          <w:szCs w:val="24"/>
        </w:rPr>
        <w:t>columna</w:t>
      </w:r>
      <w:proofErr w:type="spellEnd"/>
      <w:r w:rsidRPr="00A1111B">
        <w:rPr>
          <w:rFonts w:ascii="Times New Roman" w:hAnsi="Times New Roman" w:cs="Times New Roman"/>
          <w:sz w:val="24"/>
          <w:szCs w:val="24"/>
        </w:rPr>
        <w:t xml:space="preserve"> Bertini a jiných tumorózních lézí)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54AA74" w14:textId="77777777" w:rsidR="00A1111B" w:rsidRPr="00A1111B" w:rsidRDefault="00A1111B" w:rsidP="00FB5139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11B">
        <w:rPr>
          <w:rFonts w:ascii="Times New Roman" w:hAnsi="Times New Roman" w:cs="Times New Roman"/>
          <w:sz w:val="24"/>
          <w:szCs w:val="24"/>
        </w:rPr>
        <w:t>Posouzení tvaru, velikosti a uložení ledvin (možnost přesného zhodnocení pohybu migrující ledviny), detekce ektopické ledviny.</w:t>
      </w:r>
    </w:p>
    <w:p w14:paraId="2149338C" w14:textId="781BEDDE" w:rsidR="00A1111B" w:rsidRPr="00A1111B" w:rsidRDefault="00A1111B" w:rsidP="00FB5139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11B">
        <w:rPr>
          <w:rFonts w:ascii="Times New Roman" w:hAnsi="Times New Roman" w:cs="Times New Roman"/>
          <w:sz w:val="24"/>
          <w:szCs w:val="24"/>
        </w:rPr>
        <w:t xml:space="preserve">Potřeba stanovení podílu ledviny na celkové ledvinné funkci, metoda je přesná i při </w:t>
      </w:r>
      <w:proofErr w:type="spellStart"/>
      <w:r w:rsidRPr="00A1111B">
        <w:rPr>
          <w:rFonts w:ascii="Times New Roman" w:hAnsi="Times New Roman" w:cs="Times New Roman"/>
          <w:sz w:val="24"/>
          <w:szCs w:val="24"/>
        </w:rPr>
        <w:t>ptotickém</w:t>
      </w:r>
      <w:proofErr w:type="spellEnd"/>
      <w:r w:rsidRPr="00A1111B">
        <w:rPr>
          <w:rFonts w:ascii="Times New Roman" w:hAnsi="Times New Roman" w:cs="Times New Roman"/>
          <w:sz w:val="24"/>
          <w:szCs w:val="24"/>
        </w:rPr>
        <w:t xml:space="preserve"> uložení ledviny.</w:t>
      </w:r>
    </w:p>
    <w:p w14:paraId="3F40DAD8" w14:textId="1BF64768" w:rsidR="004C3E52" w:rsidRPr="00024299" w:rsidRDefault="004C3E52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024299">
        <w:rPr>
          <w:rFonts w:ascii="Times New Roman" w:hAnsi="Times New Roman" w:cs="Times New Roman"/>
          <w:sz w:val="24"/>
          <w:szCs w:val="24"/>
          <w:u w:val="single"/>
        </w:rPr>
        <w:t>Radiofarmakum</w:t>
      </w:r>
      <w:r w:rsidRPr="000242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Tc–DMSA,</w:t>
      </w:r>
      <w:r w:rsidRPr="00024299">
        <w:rPr>
          <w:rFonts w:ascii="Times New Roman" w:hAnsi="Times New Roman" w:cs="Times New Roman"/>
          <w:sz w:val="24"/>
          <w:szCs w:val="24"/>
        </w:rPr>
        <w:t xml:space="preserve"> aplikace </w:t>
      </w:r>
      <w:proofErr w:type="spellStart"/>
      <w:r w:rsidRPr="00024299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Pr="00024299">
        <w:rPr>
          <w:rFonts w:ascii="Times New Roman" w:hAnsi="Times New Roman" w:cs="Times New Roman"/>
          <w:sz w:val="24"/>
          <w:szCs w:val="24"/>
        </w:rPr>
        <w:t>.</w:t>
      </w:r>
    </w:p>
    <w:p w14:paraId="36186597" w14:textId="30FB4883" w:rsidR="004C3E52" w:rsidRDefault="004C3E52" w:rsidP="00A0400D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 w:rsidR="00A1111B">
        <w:rPr>
          <w:rFonts w:ascii="Times New Roman" w:hAnsi="Times New Roman" w:cs="Times New Roman"/>
          <w:sz w:val="24"/>
          <w:szCs w:val="24"/>
        </w:rPr>
        <w:t>cca 3–5 hod</w:t>
      </w:r>
    </w:p>
    <w:p w14:paraId="33199E43" w14:textId="1AC08B99" w:rsidR="00A1111B" w:rsidRPr="00A0400D" w:rsidRDefault="00A0400D" w:rsidP="00A0400D">
      <w:pPr>
        <w:spacing w:after="0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A0400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7148EE3E" w14:textId="77777777" w:rsidR="004C3E52" w:rsidRDefault="004C3E52" w:rsidP="004C3E52">
      <w:pPr>
        <w:spacing w:after="0" w:line="240" w:lineRule="auto"/>
        <w:ind w:left="284" w:hanging="425"/>
        <w:rPr>
          <w:rFonts w:ascii="Times New Roman" w:hAnsi="Times New Roman" w:cs="Times New Roman"/>
          <w:b/>
          <w:sz w:val="24"/>
        </w:rPr>
      </w:pPr>
    </w:p>
    <w:p w14:paraId="1588E625" w14:textId="135EC3A4" w:rsidR="00576B9F" w:rsidRDefault="00576B9F" w:rsidP="004C3E52">
      <w:pPr>
        <w:spacing w:after="0" w:line="240" w:lineRule="auto"/>
        <w:ind w:left="284" w:hanging="425"/>
        <w:rPr>
          <w:rFonts w:ascii="Times New Roman" w:hAnsi="Times New Roman" w:cs="Times New Roman"/>
          <w:b/>
          <w:sz w:val="24"/>
        </w:rPr>
      </w:pPr>
      <w:r w:rsidRPr="004C3E52">
        <w:rPr>
          <w:rFonts w:ascii="Times New Roman" w:hAnsi="Times New Roman" w:cs="Times New Roman"/>
          <w:b/>
          <w:sz w:val="24"/>
        </w:rPr>
        <w:t>4.2 Dynamická scintigrafie ledvin</w:t>
      </w:r>
    </w:p>
    <w:p w14:paraId="2C9B018E" w14:textId="149716A6" w:rsidR="00A1111B" w:rsidRPr="00926402" w:rsidRDefault="00A1111B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11B">
        <w:rPr>
          <w:rFonts w:ascii="Times New Roman" w:hAnsi="Times New Roman" w:cs="Times New Roman"/>
          <w:sz w:val="24"/>
          <w:szCs w:val="24"/>
        </w:rPr>
        <w:t>Dynamická scintigrafie hodnotící funkci a drenáž levé a pravé ledviny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9775F5" w14:textId="034CAD35" w:rsidR="00A1111B" w:rsidRPr="004C3E52" w:rsidRDefault="00A1111B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</w:rPr>
        <w:t xml:space="preserve"> Zavodnění pacienta před vyšetřením (min 0,5 l vody). U neklidných dětí je třeba ve </w:t>
      </w:r>
      <w:r w:rsidRPr="004C3E52">
        <w:rPr>
          <w:rFonts w:ascii="Times New Roman" w:hAnsi="Times New Roman" w:cs="Times New Roman"/>
          <w:sz w:val="24"/>
          <w:szCs w:val="24"/>
        </w:rPr>
        <w:t>spolupráci s odesílajícím pediatrem dohodnout případnou premedikaci sedativy a zavedení i. v. kanyly.</w:t>
      </w:r>
    </w:p>
    <w:p w14:paraId="3A951BE2" w14:textId="77777777" w:rsidR="00A1111B" w:rsidRDefault="00A1111B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1111B">
        <w:rPr>
          <w:rFonts w:ascii="Times New Roman" w:hAnsi="Times New Roman" w:cs="Times New Roman"/>
          <w:sz w:val="24"/>
          <w:szCs w:val="24"/>
        </w:rPr>
        <w:t>Výsledky dalších vyšetření, pokud byla provedena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5B8BD1" w14:textId="77777777" w:rsidR="00A1111B" w:rsidRDefault="00A1111B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</w:p>
    <w:p w14:paraId="64E52E8B" w14:textId="77777777" w:rsidR="00A1111B" w:rsidRPr="00A1111B" w:rsidRDefault="00A1111B" w:rsidP="00FB5139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11B">
        <w:rPr>
          <w:rFonts w:ascii="Times New Roman" w:hAnsi="Times New Roman" w:cs="Times New Roman"/>
          <w:sz w:val="24"/>
          <w:szCs w:val="24"/>
        </w:rPr>
        <w:t xml:space="preserve">Současné zhodnocení funkční zdatnosti ledvin včetně lokalizace míst s výraznější fokální poruchou funkce (méně přesné při </w:t>
      </w:r>
      <w:proofErr w:type="spellStart"/>
      <w:r w:rsidRPr="00A1111B">
        <w:rPr>
          <w:rFonts w:ascii="Times New Roman" w:hAnsi="Times New Roman" w:cs="Times New Roman"/>
          <w:sz w:val="24"/>
          <w:szCs w:val="24"/>
        </w:rPr>
        <w:t>ptotickém</w:t>
      </w:r>
      <w:proofErr w:type="spellEnd"/>
      <w:r w:rsidRPr="00A1111B">
        <w:rPr>
          <w:rFonts w:ascii="Times New Roman" w:hAnsi="Times New Roman" w:cs="Times New Roman"/>
          <w:sz w:val="24"/>
          <w:szCs w:val="24"/>
        </w:rPr>
        <w:t xml:space="preserve"> uložení ledviny) a zhodnocení průběhu drenáže.</w:t>
      </w:r>
    </w:p>
    <w:p w14:paraId="473772B9" w14:textId="77777777" w:rsidR="00A1111B" w:rsidRPr="00A1111B" w:rsidRDefault="00A1111B" w:rsidP="00FB5139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11B">
        <w:rPr>
          <w:rFonts w:ascii="Times New Roman" w:hAnsi="Times New Roman" w:cs="Times New Roman"/>
          <w:sz w:val="24"/>
          <w:szCs w:val="24"/>
        </w:rPr>
        <w:t>Poruchy drenáže ledvin s možností určení úrovně uložení překážky.</w:t>
      </w:r>
    </w:p>
    <w:p w14:paraId="54F5E8E6" w14:textId="2855B559" w:rsidR="00A1111B" w:rsidRPr="00A1111B" w:rsidRDefault="00A1111B" w:rsidP="00FB5139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11B">
        <w:rPr>
          <w:rFonts w:ascii="Times New Roman" w:hAnsi="Times New Roman" w:cs="Times New Roman"/>
          <w:sz w:val="24"/>
          <w:szCs w:val="24"/>
        </w:rPr>
        <w:t xml:space="preserve">Sledování pacientů léčených </w:t>
      </w:r>
      <w:proofErr w:type="spellStart"/>
      <w:r w:rsidRPr="00A1111B">
        <w:rPr>
          <w:rFonts w:ascii="Times New Roman" w:hAnsi="Times New Roman" w:cs="Times New Roman"/>
          <w:sz w:val="24"/>
          <w:szCs w:val="24"/>
        </w:rPr>
        <w:t>nefrotoxickými</w:t>
      </w:r>
      <w:proofErr w:type="spellEnd"/>
      <w:r w:rsidRPr="00A1111B">
        <w:rPr>
          <w:rFonts w:ascii="Times New Roman" w:hAnsi="Times New Roman" w:cs="Times New Roman"/>
          <w:sz w:val="24"/>
          <w:szCs w:val="24"/>
        </w:rPr>
        <w:t xml:space="preserve"> léky.</w:t>
      </w:r>
    </w:p>
    <w:p w14:paraId="78F497E4" w14:textId="34302AD0" w:rsidR="00A1111B" w:rsidRPr="00024299" w:rsidRDefault="00A1111B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024299">
        <w:rPr>
          <w:rFonts w:ascii="Times New Roman" w:hAnsi="Times New Roman" w:cs="Times New Roman"/>
          <w:sz w:val="24"/>
          <w:szCs w:val="24"/>
          <w:u w:val="single"/>
        </w:rPr>
        <w:t>Radiofarmakum</w:t>
      </w:r>
      <w:r w:rsidRPr="000242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Tc–MAG3,</w:t>
      </w:r>
      <w:r w:rsidRPr="00024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 xml:space="preserve">Tc–DTPA, </w:t>
      </w:r>
      <w:r w:rsidRPr="00024299">
        <w:rPr>
          <w:rFonts w:ascii="Times New Roman" w:hAnsi="Times New Roman" w:cs="Times New Roman"/>
          <w:sz w:val="24"/>
          <w:szCs w:val="24"/>
        </w:rPr>
        <w:t xml:space="preserve">aplikace </w:t>
      </w:r>
      <w:proofErr w:type="spellStart"/>
      <w:r w:rsidRPr="00024299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Pr="00024299">
        <w:rPr>
          <w:rFonts w:ascii="Times New Roman" w:hAnsi="Times New Roman" w:cs="Times New Roman"/>
          <w:sz w:val="24"/>
          <w:szCs w:val="24"/>
        </w:rPr>
        <w:t>.</w:t>
      </w:r>
    </w:p>
    <w:p w14:paraId="4C1F1F35" w14:textId="77777777" w:rsidR="00A0400D" w:rsidRDefault="00A1111B" w:rsidP="00A0400D">
      <w:pPr>
        <w:tabs>
          <w:tab w:val="left" w:pos="7605"/>
        </w:tabs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>cca 1,5–2 hod</w:t>
      </w:r>
    </w:p>
    <w:p w14:paraId="60FCFFB4" w14:textId="77777777" w:rsidR="00A0400D" w:rsidRPr="00C844AF" w:rsidRDefault="00A0400D" w:rsidP="00A0400D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lastRenderedPageBreak/>
        <w:t>Požadavky na pacienta:</w:t>
      </w:r>
      <w:r w:rsidRPr="00A0400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35843967" w14:textId="6B6C01B7" w:rsidR="00A1111B" w:rsidRPr="004C3E52" w:rsidRDefault="009A3714" w:rsidP="00DC0315">
      <w:pPr>
        <w:tabs>
          <w:tab w:val="left" w:pos="7605"/>
        </w:tabs>
        <w:spacing w:after="0"/>
        <w:ind w:left="284" w:hanging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FF1C593" w14:textId="6B73F930" w:rsidR="00576B9F" w:rsidRDefault="00576B9F" w:rsidP="004C3E52">
      <w:pPr>
        <w:spacing w:after="0" w:line="240" w:lineRule="auto"/>
        <w:ind w:left="284" w:hanging="425"/>
        <w:rPr>
          <w:rFonts w:ascii="Times New Roman" w:hAnsi="Times New Roman" w:cs="Times New Roman"/>
          <w:b/>
          <w:sz w:val="24"/>
        </w:rPr>
      </w:pPr>
      <w:r w:rsidRPr="004C3E52">
        <w:rPr>
          <w:rFonts w:ascii="Times New Roman" w:hAnsi="Times New Roman" w:cs="Times New Roman"/>
          <w:b/>
          <w:sz w:val="24"/>
        </w:rPr>
        <w:t>4.3 Diuretická nefrografie – dynamická scintigrafie s furosemidovým testem</w:t>
      </w:r>
    </w:p>
    <w:p w14:paraId="3448B777" w14:textId="512360F4" w:rsidR="00A1111B" w:rsidRPr="00926402" w:rsidRDefault="00A1111B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111B">
        <w:rPr>
          <w:rFonts w:ascii="Times New Roman" w:hAnsi="Times New Roman" w:cs="Times New Roman"/>
          <w:sz w:val="24"/>
          <w:szCs w:val="24"/>
        </w:rPr>
        <w:t>Zhodnocení efektu diuretika na průběh drenáže ledvin – režim F+20 (podání furosemidu v době maximální náplně prostorného kalichopánvičkového systému některé z ledvin, režim F-15 podání furosemidu před dynamickou scintigrafií (hodnocení drenáže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1111B">
        <w:rPr>
          <w:rFonts w:ascii="Times New Roman" w:hAnsi="Times New Roman" w:cs="Times New Roman"/>
          <w:sz w:val="24"/>
          <w:szCs w:val="24"/>
        </w:rPr>
        <w:t xml:space="preserve">době maximálního močového </w:t>
      </w:r>
      <w:proofErr w:type="spellStart"/>
      <w:r w:rsidRPr="00A1111B">
        <w:rPr>
          <w:rFonts w:ascii="Times New Roman" w:hAnsi="Times New Roman" w:cs="Times New Roman"/>
          <w:sz w:val="24"/>
          <w:szCs w:val="24"/>
        </w:rPr>
        <w:t>loadu</w:t>
      </w:r>
      <w:proofErr w:type="spellEnd"/>
      <w:r w:rsidRPr="00A1111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B31B02" w14:textId="431AFDF1" w:rsidR="00A1111B" w:rsidRPr="004C3E52" w:rsidRDefault="00A1111B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</w:rPr>
        <w:t xml:space="preserve"> Zavodnění pacienta před vyšetřením (min 0,5 l vody</w:t>
      </w:r>
      <w:r w:rsidR="009A3714">
        <w:rPr>
          <w:rFonts w:ascii="Times New Roman" w:hAnsi="Times New Roman" w:cs="Times New Roman"/>
          <w:sz w:val="24"/>
          <w:szCs w:val="24"/>
        </w:rPr>
        <w:t xml:space="preserve"> 30–60 min před</w:t>
      </w:r>
      <w:r>
        <w:rPr>
          <w:rFonts w:ascii="Times New Roman" w:hAnsi="Times New Roman" w:cs="Times New Roman"/>
          <w:sz w:val="24"/>
          <w:szCs w:val="24"/>
        </w:rPr>
        <w:t xml:space="preserve">). U neklidných dětí je třeba ve </w:t>
      </w:r>
      <w:r w:rsidRPr="004C3E52">
        <w:rPr>
          <w:rFonts w:ascii="Times New Roman" w:hAnsi="Times New Roman" w:cs="Times New Roman"/>
          <w:sz w:val="24"/>
          <w:szCs w:val="24"/>
        </w:rPr>
        <w:t>spolupráci s odesílajícím pediatrem dohodnout případnou premedikaci sedativy a zavedení i. v. kanyly.</w:t>
      </w:r>
    </w:p>
    <w:p w14:paraId="46200035" w14:textId="77777777" w:rsidR="00A1111B" w:rsidRDefault="00A1111B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1111B">
        <w:rPr>
          <w:rFonts w:ascii="Times New Roman" w:hAnsi="Times New Roman" w:cs="Times New Roman"/>
          <w:sz w:val="24"/>
          <w:szCs w:val="24"/>
        </w:rPr>
        <w:t>Výsledky dalších vyšetření, pokud byla provedena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15F0D7" w14:textId="1EECBCA6" w:rsidR="00A1111B" w:rsidRDefault="00A1111B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111B">
        <w:rPr>
          <w:rFonts w:ascii="Times New Roman" w:hAnsi="Times New Roman" w:cs="Times New Roman"/>
          <w:sz w:val="24"/>
          <w:szCs w:val="24"/>
        </w:rPr>
        <w:t>Dif</w:t>
      </w:r>
      <w:proofErr w:type="spellEnd"/>
      <w:r w:rsidRPr="00A1111B">
        <w:rPr>
          <w:rFonts w:ascii="Times New Roman" w:hAnsi="Times New Roman" w:cs="Times New Roman"/>
          <w:sz w:val="24"/>
          <w:szCs w:val="24"/>
        </w:rPr>
        <w:t xml:space="preserve">. dg. obstrukční </w:t>
      </w:r>
      <w:proofErr w:type="spellStart"/>
      <w:r w:rsidRPr="00A1111B">
        <w:rPr>
          <w:rFonts w:ascii="Times New Roman" w:hAnsi="Times New Roman" w:cs="Times New Roman"/>
          <w:sz w:val="24"/>
          <w:szCs w:val="24"/>
        </w:rPr>
        <w:t>uropatie</w:t>
      </w:r>
      <w:proofErr w:type="spellEnd"/>
      <w:r w:rsidRPr="00A1111B">
        <w:rPr>
          <w:rFonts w:ascii="Times New Roman" w:hAnsi="Times New Roman" w:cs="Times New Roman"/>
          <w:sz w:val="24"/>
          <w:szCs w:val="24"/>
        </w:rPr>
        <w:t xml:space="preserve"> a prostého zvětšení prostornosti kalichopánvičkového systému</w:t>
      </w:r>
    </w:p>
    <w:p w14:paraId="624F6956" w14:textId="632DD374" w:rsidR="00A1111B" w:rsidRPr="00A1111B" w:rsidRDefault="00A1111B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4299">
        <w:rPr>
          <w:rFonts w:ascii="Times New Roman" w:hAnsi="Times New Roman" w:cs="Times New Roman"/>
          <w:sz w:val="24"/>
          <w:szCs w:val="24"/>
          <w:u w:val="single"/>
        </w:rPr>
        <w:t>Radiofarmakum</w:t>
      </w:r>
      <w:r w:rsidRPr="000242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Tc–MAG3,</w:t>
      </w:r>
      <w:r w:rsidRPr="00024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 xml:space="preserve">Tc–DTPA, </w:t>
      </w:r>
      <w:r w:rsidRPr="00024299">
        <w:rPr>
          <w:rFonts w:ascii="Times New Roman" w:hAnsi="Times New Roman" w:cs="Times New Roman"/>
          <w:sz w:val="24"/>
          <w:szCs w:val="24"/>
        </w:rPr>
        <w:t xml:space="preserve">aplikace </w:t>
      </w:r>
      <w:proofErr w:type="spellStart"/>
      <w:r w:rsidRPr="00024299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Pr="00024299">
        <w:rPr>
          <w:rFonts w:ascii="Times New Roman" w:hAnsi="Times New Roman" w:cs="Times New Roman"/>
          <w:sz w:val="24"/>
          <w:szCs w:val="24"/>
        </w:rPr>
        <w:t>.</w:t>
      </w:r>
    </w:p>
    <w:p w14:paraId="1B88FC62" w14:textId="64EA9938" w:rsidR="00A1111B" w:rsidRDefault="00A1111B" w:rsidP="00A0400D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>cca 1,5–2 hod</w:t>
      </w:r>
    </w:p>
    <w:p w14:paraId="1704EAB7" w14:textId="35F6F172" w:rsidR="00A0400D" w:rsidRPr="00A0400D" w:rsidRDefault="00A0400D" w:rsidP="00A0400D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A0400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5B2BA43E" w14:textId="77777777" w:rsidR="00A1111B" w:rsidRPr="004C3E52" w:rsidRDefault="00A1111B" w:rsidP="004C3E52">
      <w:pPr>
        <w:spacing w:after="0" w:line="240" w:lineRule="auto"/>
        <w:ind w:left="284" w:hanging="425"/>
        <w:rPr>
          <w:rFonts w:ascii="Times New Roman" w:hAnsi="Times New Roman" w:cs="Times New Roman"/>
          <w:b/>
          <w:sz w:val="24"/>
        </w:rPr>
      </w:pPr>
    </w:p>
    <w:p w14:paraId="393571B8" w14:textId="4C64797B" w:rsidR="00576B9F" w:rsidRDefault="00576B9F" w:rsidP="004C3E52">
      <w:pPr>
        <w:spacing w:after="0" w:line="240" w:lineRule="auto"/>
        <w:ind w:left="284" w:hanging="425"/>
        <w:rPr>
          <w:rFonts w:ascii="Times New Roman" w:hAnsi="Times New Roman" w:cs="Times New Roman"/>
          <w:b/>
          <w:sz w:val="24"/>
        </w:rPr>
      </w:pPr>
      <w:r w:rsidRPr="004C3E52">
        <w:rPr>
          <w:rFonts w:ascii="Times New Roman" w:hAnsi="Times New Roman" w:cs="Times New Roman"/>
          <w:b/>
          <w:sz w:val="24"/>
        </w:rPr>
        <w:t xml:space="preserve">4.4 Dynamická scintigrafie ledvin s </w:t>
      </w:r>
      <w:proofErr w:type="spellStart"/>
      <w:r w:rsidRPr="004C3E52">
        <w:rPr>
          <w:rFonts w:ascii="Times New Roman" w:hAnsi="Times New Roman" w:cs="Times New Roman"/>
          <w:b/>
          <w:sz w:val="24"/>
        </w:rPr>
        <w:t>captoprilovým</w:t>
      </w:r>
      <w:proofErr w:type="spellEnd"/>
      <w:r w:rsidRPr="004C3E52">
        <w:rPr>
          <w:rFonts w:ascii="Times New Roman" w:hAnsi="Times New Roman" w:cs="Times New Roman"/>
          <w:b/>
          <w:sz w:val="24"/>
        </w:rPr>
        <w:t xml:space="preserve"> testem</w:t>
      </w:r>
    </w:p>
    <w:p w14:paraId="5B99FA39" w14:textId="5052D2CC" w:rsidR="00A1111B" w:rsidRPr="00926402" w:rsidRDefault="00A1111B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C9B" w:rsidRPr="00D95C9B">
        <w:rPr>
          <w:rFonts w:ascii="Times New Roman" w:hAnsi="Times New Roman" w:cs="Times New Roman"/>
          <w:sz w:val="24"/>
          <w:szCs w:val="24"/>
        </w:rPr>
        <w:t>Zhodnocení vlivu ACE-inhibitoru na glomerulární filtraci ledviny: srovnání funkce a drenáže ledviny v době efektu jednorázového podání ACE inhibitoru a funkce a drenáže ledviny bez vlivu ACE inhibitoru</w:t>
      </w:r>
      <w:r w:rsidR="00D95C9B">
        <w:rPr>
          <w:rFonts w:ascii="Times New Roman" w:hAnsi="Times New Roman" w:cs="Times New Roman"/>
          <w:sz w:val="24"/>
          <w:szCs w:val="24"/>
        </w:rPr>
        <w:t xml:space="preserve"> (n</w:t>
      </w:r>
      <w:r w:rsidR="00D95C9B" w:rsidRPr="00D95C9B">
        <w:rPr>
          <w:rFonts w:ascii="Times New Roman" w:hAnsi="Times New Roman" w:cs="Times New Roman"/>
          <w:sz w:val="24"/>
          <w:szCs w:val="24"/>
        </w:rPr>
        <w:t xml:space="preserve">ejdříve provádíme studii po </w:t>
      </w:r>
      <w:proofErr w:type="spellStart"/>
      <w:r w:rsidR="00D95C9B" w:rsidRPr="00D95C9B">
        <w:rPr>
          <w:rFonts w:ascii="Times New Roman" w:hAnsi="Times New Roman" w:cs="Times New Roman"/>
          <w:sz w:val="24"/>
          <w:szCs w:val="24"/>
        </w:rPr>
        <w:t>captoprilu</w:t>
      </w:r>
      <w:proofErr w:type="spellEnd"/>
      <w:r w:rsidR="00D95C9B">
        <w:rPr>
          <w:rFonts w:ascii="Times New Roman" w:hAnsi="Times New Roman" w:cs="Times New Roman"/>
          <w:sz w:val="24"/>
          <w:szCs w:val="24"/>
        </w:rPr>
        <w:t xml:space="preserve"> – </w:t>
      </w:r>
      <w:r w:rsidR="00D95C9B" w:rsidRPr="00D95C9B">
        <w:rPr>
          <w:rFonts w:ascii="Times New Roman" w:hAnsi="Times New Roman" w:cs="Times New Roman"/>
          <w:sz w:val="24"/>
          <w:szCs w:val="24"/>
        </w:rPr>
        <w:t xml:space="preserve">při průkazu asymetrie glomerulární filtrace ledvin se v následujícím období provádí bazální vyšetření bez podání </w:t>
      </w:r>
      <w:proofErr w:type="spellStart"/>
      <w:r w:rsidR="00D95C9B" w:rsidRPr="00D95C9B">
        <w:rPr>
          <w:rFonts w:ascii="Times New Roman" w:hAnsi="Times New Roman" w:cs="Times New Roman"/>
          <w:sz w:val="24"/>
          <w:szCs w:val="24"/>
        </w:rPr>
        <w:t>captoprilu</w:t>
      </w:r>
      <w:proofErr w:type="spellEnd"/>
      <w:r w:rsidR="00D95C9B" w:rsidRPr="00D95C9B">
        <w:rPr>
          <w:rFonts w:ascii="Times New Roman" w:hAnsi="Times New Roman" w:cs="Times New Roman"/>
          <w:sz w:val="24"/>
          <w:szCs w:val="24"/>
        </w:rPr>
        <w:t>.)</w:t>
      </w:r>
    </w:p>
    <w:p w14:paraId="393FBF63" w14:textId="77777777" w:rsidR="00D95C9B" w:rsidRDefault="00A1111B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</w:p>
    <w:p w14:paraId="1920F827" w14:textId="5B413868" w:rsidR="00D95C9B" w:rsidRPr="00D95C9B" w:rsidRDefault="00A1111B" w:rsidP="00FB5139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C9B">
        <w:rPr>
          <w:rFonts w:ascii="Times New Roman" w:hAnsi="Times New Roman" w:cs="Times New Roman"/>
          <w:sz w:val="24"/>
          <w:szCs w:val="24"/>
        </w:rPr>
        <w:t>Zavodnění pacienta před vyšetřením (min 0,5 l vody</w:t>
      </w:r>
      <w:r w:rsidR="009A3714">
        <w:rPr>
          <w:rFonts w:ascii="Times New Roman" w:hAnsi="Times New Roman" w:cs="Times New Roman"/>
          <w:sz w:val="24"/>
          <w:szCs w:val="24"/>
        </w:rPr>
        <w:t xml:space="preserve"> 30–60 min před</w:t>
      </w:r>
      <w:r w:rsidRPr="00D95C9B">
        <w:rPr>
          <w:rFonts w:ascii="Times New Roman" w:hAnsi="Times New Roman" w:cs="Times New Roman"/>
          <w:sz w:val="24"/>
          <w:szCs w:val="24"/>
        </w:rPr>
        <w:t>).</w:t>
      </w:r>
    </w:p>
    <w:p w14:paraId="7F790FA4" w14:textId="77777777" w:rsidR="00D95C9B" w:rsidRPr="00D95C9B" w:rsidRDefault="00D95C9B" w:rsidP="00FB5139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C9B">
        <w:rPr>
          <w:rFonts w:ascii="Times New Roman" w:hAnsi="Times New Roman" w:cs="Times New Roman"/>
          <w:sz w:val="24"/>
          <w:szCs w:val="24"/>
        </w:rPr>
        <w:t>Na lačno (alespoň 4 hodiny).</w:t>
      </w:r>
    </w:p>
    <w:p w14:paraId="203D660F" w14:textId="6FF0AF11" w:rsidR="00D95C9B" w:rsidRPr="00D95C9B" w:rsidRDefault="00A1111B" w:rsidP="00FB5139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C9B">
        <w:rPr>
          <w:rFonts w:ascii="Times New Roman" w:hAnsi="Times New Roman" w:cs="Times New Roman"/>
          <w:sz w:val="24"/>
          <w:szCs w:val="24"/>
        </w:rPr>
        <w:t>U neklidných dětí je třeba ve spolupráci s odesílajícím pediatrem dohodnout případnou premedikaci sedativy a zavedení i. v. kanyly.</w:t>
      </w:r>
    </w:p>
    <w:p w14:paraId="428638DF" w14:textId="77777777" w:rsidR="00A1111B" w:rsidRDefault="00A1111B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1111B">
        <w:rPr>
          <w:rFonts w:ascii="Times New Roman" w:hAnsi="Times New Roman" w:cs="Times New Roman"/>
          <w:sz w:val="24"/>
          <w:szCs w:val="24"/>
        </w:rPr>
        <w:t>Výsledky dalších vyšetření, pokud byla provedena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4092D0" w14:textId="51A0BC33" w:rsidR="00A1111B" w:rsidRDefault="00A1111B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C9B">
        <w:rPr>
          <w:rFonts w:ascii="Times New Roman" w:hAnsi="Times New Roman" w:cs="Times New Roman"/>
          <w:sz w:val="24"/>
          <w:szCs w:val="24"/>
        </w:rPr>
        <w:t>P</w:t>
      </w:r>
      <w:r w:rsidR="00D95C9B" w:rsidRPr="00D95C9B">
        <w:rPr>
          <w:rFonts w:ascii="Times New Roman" w:hAnsi="Times New Roman" w:cs="Times New Roman"/>
          <w:sz w:val="24"/>
          <w:szCs w:val="24"/>
        </w:rPr>
        <w:t xml:space="preserve">odezření na </w:t>
      </w:r>
      <w:proofErr w:type="spellStart"/>
      <w:r w:rsidR="00D95C9B" w:rsidRPr="00D95C9B">
        <w:rPr>
          <w:rFonts w:ascii="Times New Roman" w:hAnsi="Times New Roman" w:cs="Times New Roman"/>
          <w:sz w:val="24"/>
          <w:szCs w:val="24"/>
        </w:rPr>
        <w:t>renovaskulární</w:t>
      </w:r>
      <w:proofErr w:type="spellEnd"/>
      <w:r w:rsidR="00D95C9B" w:rsidRPr="00D95C9B">
        <w:rPr>
          <w:rFonts w:ascii="Times New Roman" w:hAnsi="Times New Roman" w:cs="Times New Roman"/>
          <w:sz w:val="24"/>
          <w:szCs w:val="24"/>
        </w:rPr>
        <w:t xml:space="preserve"> hypertenzi zejména při stavech: zhodnocení významu sonograficky nebo angiograficky prokázané stenózy renální arterie,</w:t>
      </w:r>
      <w:r w:rsidR="00D95C9B">
        <w:rPr>
          <w:rFonts w:ascii="Times New Roman" w:hAnsi="Times New Roman" w:cs="Times New Roman"/>
          <w:sz w:val="24"/>
          <w:szCs w:val="24"/>
        </w:rPr>
        <w:t xml:space="preserve"> </w:t>
      </w:r>
      <w:r w:rsidR="00D95C9B" w:rsidRPr="00D95C9B">
        <w:rPr>
          <w:rFonts w:ascii="Times New Roman" w:hAnsi="Times New Roman" w:cs="Times New Roman"/>
          <w:sz w:val="24"/>
          <w:szCs w:val="24"/>
        </w:rPr>
        <w:t>náhle vzniklé nebo zvláště těžké hypertenze,</w:t>
      </w:r>
      <w:r w:rsidR="00D95C9B">
        <w:rPr>
          <w:rFonts w:ascii="Times New Roman" w:hAnsi="Times New Roman" w:cs="Times New Roman"/>
          <w:sz w:val="24"/>
          <w:szCs w:val="24"/>
        </w:rPr>
        <w:t xml:space="preserve"> </w:t>
      </w:r>
      <w:r w:rsidR="00D95C9B" w:rsidRPr="00D95C9B">
        <w:rPr>
          <w:rFonts w:ascii="Times New Roman" w:hAnsi="Times New Roman" w:cs="Times New Roman"/>
          <w:sz w:val="24"/>
          <w:szCs w:val="24"/>
        </w:rPr>
        <w:t>rezistence hypertenze</w:t>
      </w:r>
      <w:r w:rsidR="00D95C9B">
        <w:rPr>
          <w:rFonts w:ascii="Times New Roman" w:hAnsi="Times New Roman" w:cs="Times New Roman"/>
          <w:sz w:val="24"/>
          <w:szCs w:val="24"/>
        </w:rPr>
        <w:t xml:space="preserve"> </w:t>
      </w:r>
      <w:r w:rsidR="00D95C9B" w:rsidRPr="00D95C9B">
        <w:rPr>
          <w:rFonts w:ascii="Times New Roman" w:hAnsi="Times New Roman" w:cs="Times New Roman"/>
          <w:sz w:val="24"/>
          <w:szCs w:val="24"/>
        </w:rPr>
        <w:t>při standardní terapii, zhoršení ledvinné funkce po podání ACE inhibitorů,</w:t>
      </w:r>
      <w:r w:rsidR="00D95C9B">
        <w:rPr>
          <w:rFonts w:ascii="Times New Roman" w:hAnsi="Times New Roman" w:cs="Times New Roman"/>
          <w:sz w:val="24"/>
          <w:szCs w:val="24"/>
        </w:rPr>
        <w:t xml:space="preserve"> </w:t>
      </w:r>
      <w:r w:rsidR="00D95C9B" w:rsidRPr="00D95C9B">
        <w:rPr>
          <w:rFonts w:ascii="Times New Roman" w:hAnsi="Times New Roman" w:cs="Times New Roman"/>
          <w:sz w:val="24"/>
          <w:szCs w:val="24"/>
        </w:rPr>
        <w:t>hypertenzní retinopatie III. nebo IV. stupně, vznik hypertenze před 30. a po 55. roce věku, šelest v oblasti břicha, uzávěrové postižení arteriální řečiště v jiné lokalizaci.</w:t>
      </w:r>
    </w:p>
    <w:p w14:paraId="724CFA32" w14:textId="77777777" w:rsidR="00A1111B" w:rsidRPr="00A1111B" w:rsidRDefault="00A1111B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4299">
        <w:rPr>
          <w:rFonts w:ascii="Times New Roman" w:hAnsi="Times New Roman" w:cs="Times New Roman"/>
          <w:sz w:val="24"/>
          <w:szCs w:val="24"/>
          <w:u w:val="single"/>
        </w:rPr>
        <w:t>Radiofarmakum</w:t>
      </w:r>
      <w:r w:rsidRPr="000242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Tc–MAG3,</w:t>
      </w:r>
      <w:r w:rsidRPr="00024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 xml:space="preserve">Tc–DTPA, </w:t>
      </w:r>
      <w:r w:rsidRPr="00024299">
        <w:rPr>
          <w:rFonts w:ascii="Times New Roman" w:hAnsi="Times New Roman" w:cs="Times New Roman"/>
          <w:sz w:val="24"/>
          <w:szCs w:val="24"/>
        </w:rPr>
        <w:t xml:space="preserve">aplikace </w:t>
      </w:r>
      <w:proofErr w:type="spellStart"/>
      <w:r w:rsidRPr="00024299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Pr="00024299">
        <w:rPr>
          <w:rFonts w:ascii="Times New Roman" w:hAnsi="Times New Roman" w:cs="Times New Roman"/>
          <w:sz w:val="24"/>
          <w:szCs w:val="24"/>
        </w:rPr>
        <w:t>.</w:t>
      </w:r>
    </w:p>
    <w:p w14:paraId="0E2738B1" w14:textId="5D99732F" w:rsidR="00A1111B" w:rsidRDefault="00A1111B" w:rsidP="00A0400D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>cca 1,5–2 hod</w:t>
      </w:r>
    </w:p>
    <w:p w14:paraId="7E4A0C23" w14:textId="0407CF58" w:rsidR="00A0400D" w:rsidRDefault="00A0400D" w:rsidP="00A0400D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A0400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3AAA0789" w14:textId="77777777" w:rsidR="007A3925" w:rsidRPr="00C844AF" w:rsidRDefault="007A3925" w:rsidP="00A0400D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58671A" w14:textId="06DDBF7D" w:rsidR="00576B9F" w:rsidRDefault="00576B9F" w:rsidP="007A3925">
      <w:pPr>
        <w:spacing w:after="0" w:line="240" w:lineRule="auto"/>
        <w:ind w:left="-142"/>
        <w:rPr>
          <w:rFonts w:ascii="Times New Roman" w:hAnsi="Times New Roman" w:cs="Times New Roman"/>
          <w:b/>
          <w:sz w:val="24"/>
        </w:rPr>
      </w:pPr>
      <w:r w:rsidRPr="004C3E52">
        <w:rPr>
          <w:rFonts w:ascii="Times New Roman" w:hAnsi="Times New Roman" w:cs="Times New Roman"/>
          <w:b/>
          <w:sz w:val="24"/>
        </w:rPr>
        <w:t>4.5 Dynamická scintigrafie transplantované ledviny</w:t>
      </w:r>
    </w:p>
    <w:p w14:paraId="3D7929E4" w14:textId="4997EBB3" w:rsidR="009A3714" w:rsidRPr="00926402" w:rsidRDefault="009A3714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714">
        <w:rPr>
          <w:rFonts w:ascii="Times New Roman" w:hAnsi="Times New Roman" w:cs="Times New Roman"/>
          <w:sz w:val="24"/>
          <w:szCs w:val="24"/>
        </w:rPr>
        <w:t xml:space="preserve">Hodnocení perfuze, funkce a drenáže transplantované ledviny pomocí dynamické scintigrafie ledvin (s úvodní </w:t>
      </w:r>
      <w:proofErr w:type="spellStart"/>
      <w:r w:rsidRPr="009A3714">
        <w:rPr>
          <w:rFonts w:ascii="Times New Roman" w:hAnsi="Times New Roman" w:cs="Times New Roman"/>
          <w:sz w:val="24"/>
          <w:szCs w:val="24"/>
        </w:rPr>
        <w:t>perfuzní</w:t>
      </w:r>
      <w:proofErr w:type="spellEnd"/>
      <w:r w:rsidRPr="009A3714">
        <w:rPr>
          <w:rFonts w:ascii="Times New Roman" w:hAnsi="Times New Roman" w:cs="Times New Roman"/>
          <w:sz w:val="24"/>
          <w:szCs w:val="24"/>
        </w:rPr>
        <w:t xml:space="preserve"> studií). Na základě změn perfuze a funkce se posuzuje možnost </w:t>
      </w:r>
      <w:proofErr w:type="spellStart"/>
      <w:r w:rsidRPr="009A3714">
        <w:rPr>
          <w:rFonts w:ascii="Times New Roman" w:hAnsi="Times New Roman" w:cs="Times New Roman"/>
          <w:sz w:val="24"/>
          <w:szCs w:val="24"/>
        </w:rPr>
        <w:t>rejekčních</w:t>
      </w:r>
      <w:proofErr w:type="spellEnd"/>
      <w:r w:rsidRPr="009A3714">
        <w:rPr>
          <w:rFonts w:ascii="Times New Roman" w:hAnsi="Times New Roman" w:cs="Times New Roman"/>
          <w:sz w:val="24"/>
          <w:szCs w:val="24"/>
        </w:rPr>
        <w:t xml:space="preserve"> procesů.</w:t>
      </w:r>
    </w:p>
    <w:p w14:paraId="430E243E" w14:textId="3833DEE4" w:rsidR="009A3714" w:rsidRPr="009A3714" w:rsidRDefault="009A3714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714">
        <w:rPr>
          <w:rFonts w:ascii="Times New Roman" w:hAnsi="Times New Roman" w:cs="Times New Roman"/>
          <w:sz w:val="24"/>
          <w:szCs w:val="24"/>
        </w:rPr>
        <w:t>Zavodnění pacienta před vyšetřením (min 0,5 l vody</w:t>
      </w:r>
      <w:r>
        <w:rPr>
          <w:rFonts w:ascii="Times New Roman" w:hAnsi="Times New Roman" w:cs="Times New Roman"/>
          <w:sz w:val="24"/>
          <w:szCs w:val="24"/>
        </w:rPr>
        <w:t xml:space="preserve"> 30–60 min před</w:t>
      </w:r>
      <w:r w:rsidRPr="009A3714">
        <w:rPr>
          <w:rFonts w:ascii="Times New Roman" w:hAnsi="Times New Roman" w:cs="Times New Roman"/>
          <w:sz w:val="24"/>
          <w:szCs w:val="24"/>
        </w:rPr>
        <w:t>).</w:t>
      </w:r>
    </w:p>
    <w:p w14:paraId="1BC03E1C" w14:textId="77777777" w:rsidR="009A3714" w:rsidRDefault="009A3714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</w:p>
    <w:p w14:paraId="6D679E3F" w14:textId="77777777" w:rsidR="009A3714" w:rsidRPr="009A3714" w:rsidRDefault="009A3714" w:rsidP="00FB5139">
      <w:pPr>
        <w:pStyle w:val="Odstavecseseznamem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714">
        <w:rPr>
          <w:rFonts w:ascii="Times New Roman" w:hAnsi="Times New Roman" w:cs="Times New Roman"/>
          <w:sz w:val="24"/>
          <w:szCs w:val="24"/>
        </w:rPr>
        <w:t>Sledování pacientů po transplantaci ledvin</w:t>
      </w:r>
    </w:p>
    <w:p w14:paraId="35C5828B" w14:textId="77777777" w:rsidR="009A3714" w:rsidRPr="009A3714" w:rsidRDefault="009A3714" w:rsidP="00FB5139">
      <w:pPr>
        <w:pStyle w:val="Odstavecseseznamem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714">
        <w:rPr>
          <w:rFonts w:ascii="Times New Roman" w:hAnsi="Times New Roman" w:cs="Times New Roman"/>
          <w:sz w:val="24"/>
          <w:szCs w:val="24"/>
        </w:rPr>
        <w:t xml:space="preserve">Podezření na </w:t>
      </w:r>
      <w:proofErr w:type="spellStart"/>
      <w:r w:rsidRPr="009A3714">
        <w:rPr>
          <w:rFonts w:ascii="Times New Roman" w:hAnsi="Times New Roman" w:cs="Times New Roman"/>
          <w:sz w:val="24"/>
          <w:szCs w:val="24"/>
        </w:rPr>
        <w:t>rejekci</w:t>
      </w:r>
      <w:proofErr w:type="spellEnd"/>
      <w:r w:rsidRPr="009A3714">
        <w:rPr>
          <w:rFonts w:ascii="Times New Roman" w:hAnsi="Times New Roman" w:cs="Times New Roman"/>
          <w:sz w:val="24"/>
          <w:szCs w:val="24"/>
        </w:rPr>
        <w:t>.</w:t>
      </w:r>
    </w:p>
    <w:p w14:paraId="5B304A9B" w14:textId="77777777" w:rsidR="009A3714" w:rsidRPr="009A3714" w:rsidRDefault="009A3714" w:rsidP="00FB5139">
      <w:pPr>
        <w:pStyle w:val="Odstavecseseznamem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3714">
        <w:rPr>
          <w:rFonts w:ascii="Times New Roman" w:hAnsi="Times New Roman" w:cs="Times New Roman"/>
          <w:sz w:val="24"/>
          <w:szCs w:val="24"/>
        </w:rPr>
        <w:t xml:space="preserve">Detekce </w:t>
      </w:r>
      <w:proofErr w:type="spellStart"/>
      <w:r w:rsidRPr="009A3714">
        <w:rPr>
          <w:rFonts w:ascii="Times New Roman" w:hAnsi="Times New Roman" w:cs="Times New Roman"/>
          <w:sz w:val="24"/>
          <w:szCs w:val="24"/>
        </w:rPr>
        <w:t>urinomu</w:t>
      </w:r>
      <w:proofErr w:type="spellEnd"/>
      <w:r w:rsidRPr="009A3714">
        <w:rPr>
          <w:rFonts w:ascii="Times New Roman" w:hAnsi="Times New Roman" w:cs="Times New Roman"/>
          <w:sz w:val="24"/>
          <w:szCs w:val="24"/>
        </w:rPr>
        <w:t xml:space="preserve"> (únik moči mimo močové cesty)</w:t>
      </w:r>
    </w:p>
    <w:p w14:paraId="02BD4E74" w14:textId="71A75655" w:rsidR="009A3714" w:rsidRPr="002B784D" w:rsidRDefault="009A3714" w:rsidP="00FB5139">
      <w:pPr>
        <w:pStyle w:val="Odstavecseseznamem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3714">
        <w:rPr>
          <w:rFonts w:ascii="Times New Roman" w:hAnsi="Times New Roman" w:cs="Times New Roman"/>
          <w:sz w:val="24"/>
          <w:szCs w:val="24"/>
        </w:rPr>
        <w:t>Akutní tubulární nekróza transplantované ledviny (ATN).</w:t>
      </w:r>
    </w:p>
    <w:p w14:paraId="3BA7F23E" w14:textId="3819F723" w:rsidR="002B784D" w:rsidRPr="003B2F38" w:rsidRDefault="002B784D" w:rsidP="00FB5139">
      <w:pPr>
        <w:pStyle w:val="Odstavecseseznamem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F38">
        <w:rPr>
          <w:rFonts w:ascii="Times New Roman" w:hAnsi="Times New Roman" w:cs="Times New Roman"/>
          <w:sz w:val="24"/>
          <w:szCs w:val="24"/>
        </w:rPr>
        <w:t>Posouzení drenáže transplantované ledviny</w:t>
      </w:r>
    </w:p>
    <w:p w14:paraId="3377689F" w14:textId="3D11E0F2" w:rsidR="009A3714" w:rsidRDefault="009A3714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024299">
        <w:rPr>
          <w:rFonts w:ascii="Times New Roman" w:hAnsi="Times New Roman" w:cs="Times New Roman"/>
          <w:sz w:val="24"/>
          <w:szCs w:val="24"/>
          <w:u w:val="single"/>
        </w:rPr>
        <w:t>Radiofarmakum</w:t>
      </w:r>
      <w:r w:rsidRPr="000242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 xml:space="preserve">Tc–DTPA,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 xml:space="preserve">Tc–MAG3, </w:t>
      </w:r>
      <w:r w:rsidRPr="00024299">
        <w:rPr>
          <w:rFonts w:ascii="Times New Roman" w:hAnsi="Times New Roman" w:cs="Times New Roman"/>
          <w:sz w:val="24"/>
          <w:szCs w:val="24"/>
        </w:rPr>
        <w:t xml:space="preserve">aplikace </w:t>
      </w:r>
      <w:proofErr w:type="spellStart"/>
      <w:r w:rsidRPr="00024299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Pr="00024299">
        <w:rPr>
          <w:rFonts w:ascii="Times New Roman" w:hAnsi="Times New Roman" w:cs="Times New Roman"/>
          <w:sz w:val="24"/>
          <w:szCs w:val="24"/>
        </w:rPr>
        <w:t>.</w:t>
      </w:r>
    </w:p>
    <w:p w14:paraId="71EF8638" w14:textId="5FC98421" w:rsidR="00A0400D" w:rsidRPr="00A1111B" w:rsidRDefault="00A0400D" w:rsidP="00A0400D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A0400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35028A1C" w14:textId="77777777" w:rsidR="009A3714" w:rsidRPr="004C3E52" w:rsidRDefault="009A3714" w:rsidP="00A1111B">
      <w:pPr>
        <w:spacing w:after="0" w:line="240" w:lineRule="auto"/>
        <w:ind w:left="-142"/>
        <w:rPr>
          <w:rFonts w:ascii="Times New Roman" w:hAnsi="Times New Roman" w:cs="Times New Roman"/>
          <w:b/>
          <w:sz w:val="24"/>
        </w:rPr>
      </w:pPr>
    </w:p>
    <w:p w14:paraId="24782052" w14:textId="77777777" w:rsidR="00576B9F" w:rsidRPr="004C3E52" w:rsidRDefault="00576B9F" w:rsidP="00A1111B">
      <w:pPr>
        <w:spacing w:after="0" w:line="240" w:lineRule="auto"/>
        <w:ind w:left="-142"/>
        <w:rPr>
          <w:rFonts w:ascii="Times New Roman" w:hAnsi="Times New Roman" w:cs="Times New Roman"/>
          <w:b/>
          <w:sz w:val="24"/>
        </w:rPr>
      </w:pPr>
      <w:r w:rsidRPr="004C3E52">
        <w:rPr>
          <w:rFonts w:ascii="Times New Roman" w:hAnsi="Times New Roman" w:cs="Times New Roman"/>
          <w:b/>
          <w:sz w:val="24"/>
        </w:rPr>
        <w:t>4.6 Stanovení GF vzorkovou metodou</w:t>
      </w:r>
    </w:p>
    <w:p w14:paraId="1E67506D" w14:textId="7908044D" w:rsidR="009A3714" w:rsidRPr="00926402" w:rsidRDefault="009A3714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714">
        <w:rPr>
          <w:rFonts w:ascii="Times New Roman" w:hAnsi="Times New Roman" w:cs="Times New Roman"/>
          <w:sz w:val="24"/>
          <w:szCs w:val="24"/>
        </w:rPr>
        <w:t>Výpočet GF na základě analýzy rychlosti poklesu plazmatické koncentrace po jednorázové intravenózní aplikaci radiofarmaka vylučovaného glomerulární filtrací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85261C" w14:textId="77777777" w:rsidR="009A3714" w:rsidRPr="009A3714" w:rsidRDefault="009A3714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714">
        <w:rPr>
          <w:rFonts w:ascii="Times New Roman" w:hAnsi="Times New Roman" w:cs="Times New Roman"/>
          <w:sz w:val="24"/>
          <w:szCs w:val="24"/>
        </w:rPr>
        <w:t>Zavodnění pacienta před vyšetřením (min 0,5 l vody</w:t>
      </w:r>
      <w:r>
        <w:rPr>
          <w:rFonts w:ascii="Times New Roman" w:hAnsi="Times New Roman" w:cs="Times New Roman"/>
          <w:sz w:val="24"/>
          <w:szCs w:val="24"/>
        </w:rPr>
        <w:t xml:space="preserve"> 30–60 min před</w:t>
      </w:r>
      <w:r w:rsidRPr="009A3714">
        <w:rPr>
          <w:rFonts w:ascii="Times New Roman" w:hAnsi="Times New Roman" w:cs="Times New Roman"/>
          <w:sz w:val="24"/>
          <w:szCs w:val="24"/>
        </w:rPr>
        <w:t>).</w:t>
      </w:r>
    </w:p>
    <w:p w14:paraId="4E321216" w14:textId="5B7E93EE" w:rsidR="009A3714" w:rsidRPr="00A97539" w:rsidRDefault="009A3714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="00A97539">
        <w:rPr>
          <w:rFonts w:ascii="Times New Roman" w:hAnsi="Times New Roman" w:cs="Times New Roman"/>
          <w:sz w:val="24"/>
          <w:szCs w:val="24"/>
        </w:rPr>
        <w:t xml:space="preserve"> </w:t>
      </w:r>
      <w:r w:rsidR="00A97539" w:rsidRPr="00A97539">
        <w:rPr>
          <w:rFonts w:ascii="Times New Roman" w:hAnsi="Times New Roman" w:cs="Times New Roman"/>
          <w:sz w:val="24"/>
          <w:szCs w:val="24"/>
        </w:rPr>
        <w:t>Hodnocení celkové funkce ledvin – glomerulární filtrace.</w:t>
      </w:r>
    </w:p>
    <w:p w14:paraId="4C2B85FA" w14:textId="15888DCF" w:rsidR="009A3714" w:rsidRDefault="009A3714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024299">
        <w:rPr>
          <w:rFonts w:ascii="Times New Roman" w:hAnsi="Times New Roman" w:cs="Times New Roman"/>
          <w:sz w:val="24"/>
          <w:szCs w:val="24"/>
          <w:u w:val="single"/>
        </w:rPr>
        <w:t>Radiofarmakum</w:t>
      </w:r>
      <w:r w:rsidRPr="000242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 xml:space="preserve">Tc–DTPA, </w:t>
      </w:r>
      <w:r w:rsidRPr="00024299">
        <w:rPr>
          <w:rFonts w:ascii="Times New Roman" w:hAnsi="Times New Roman" w:cs="Times New Roman"/>
          <w:sz w:val="24"/>
          <w:szCs w:val="24"/>
        </w:rPr>
        <w:t xml:space="preserve">aplikace </w:t>
      </w:r>
      <w:proofErr w:type="spellStart"/>
      <w:r w:rsidRPr="00024299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Pr="00024299">
        <w:rPr>
          <w:rFonts w:ascii="Times New Roman" w:hAnsi="Times New Roman" w:cs="Times New Roman"/>
          <w:sz w:val="24"/>
          <w:szCs w:val="24"/>
        </w:rPr>
        <w:t>.</w:t>
      </w:r>
    </w:p>
    <w:p w14:paraId="32B4F19A" w14:textId="3D6C3493" w:rsidR="004D2450" w:rsidRDefault="004D2450" w:rsidP="00A0400D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>cca 4–5 hod</w:t>
      </w:r>
    </w:p>
    <w:p w14:paraId="092DD37B" w14:textId="77777777" w:rsidR="00A0400D" w:rsidRPr="00C844AF" w:rsidRDefault="00A0400D" w:rsidP="00A0400D">
      <w:pPr>
        <w:spacing w:after="0" w:line="240" w:lineRule="auto"/>
        <w:ind w:left="2835" w:hanging="269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A0400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17CCA738" w14:textId="4301C52E" w:rsidR="00576B9F" w:rsidRDefault="00576B9F" w:rsidP="0016645E">
      <w:pPr>
        <w:rPr>
          <w:rFonts w:ascii="Times New Roman" w:hAnsi="Times New Roman" w:cs="Times New Roman"/>
          <w:sz w:val="24"/>
        </w:rPr>
      </w:pPr>
    </w:p>
    <w:p w14:paraId="43D2975B" w14:textId="0E8ECAD7" w:rsidR="004964AB" w:rsidRPr="004C3E52" w:rsidRDefault="004964AB" w:rsidP="004964AB">
      <w:pPr>
        <w:spacing w:after="0" w:line="240" w:lineRule="auto"/>
        <w:ind w:left="-142"/>
        <w:rPr>
          <w:rFonts w:ascii="Times New Roman" w:hAnsi="Times New Roman" w:cs="Times New Roman"/>
          <w:b/>
          <w:sz w:val="24"/>
        </w:rPr>
      </w:pPr>
      <w:r w:rsidRPr="004C3E52">
        <w:rPr>
          <w:rFonts w:ascii="Times New Roman" w:hAnsi="Times New Roman" w:cs="Times New Roman"/>
          <w:b/>
          <w:sz w:val="24"/>
        </w:rPr>
        <w:t>4.</w:t>
      </w:r>
      <w:r>
        <w:rPr>
          <w:rFonts w:ascii="Times New Roman" w:hAnsi="Times New Roman" w:cs="Times New Roman"/>
          <w:b/>
          <w:sz w:val="24"/>
        </w:rPr>
        <w:t>7 Přímá radionuklidová cystografie</w:t>
      </w:r>
    </w:p>
    <w:p w14:paraId="24800E40" w14:textId="0E665261" w:rsidR="004964AB" w:rsidRPr="00926402" w:rsidRDefault="004964AB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4964AB">
        <w:rPr>
          <w:rFonts w:ascii="Times New Roman" w:hAnsi="Times New Roman" w:cs="Times New Roman"/>
          <w:sz w:val="24"/>
          <w:szCs w:val="24"/>
        </w:rPr>
        <w:t>etekc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964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4AB">
        <w:rPr>
          <w:rFonts w:ascii="Times New Roman" w:hAnsi="Times New Roman" w:cs="Times New Roman"/>
          <w:sz w:val="24"/>
          <w:szCs w:val="24"/>
        </w:rPr>
        <w:t>vesikoureterálního</w:t>
      </w:r>
      <w:proofErr w:type="spellEnd"/>
      <w:r w:rsidRPr="004964AB">
        <w:rPr>
          <w:rFonts w:ascii="Times New Roman" w:hAnsi="Times New Roman" w:cs="Times New Roman"/>
          <w:sz w:val="24"/>
          <w:szCs w:val="24"/>
        </w:rPr>
        <w:t xml:space="preserve"> reflexu.</w:t>
      </w:r>
    </w:p>
    <w:p w14:paraId="5FAF6273" w14:textId="0AD63AC5" w:rsidR="004964AB" w:rsidRPr="009A3714" w:rsidRDefault="004964AB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</w:rPr>
        <w:t xml:space="preserve"> Vhodná antibiotická profylaxe před katetrizací močového měchýře.</w:t>
      </w:r>
    </w:p>
    <w:p w14:paraId="7583D032" w14:textId="77777777" w:rsidR="004964AB" w:rsidRDefault="004964AB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67CB74" w14:textId="695824AC" w:rsidR="004964AB" w:rsidRPr="004964AB" w:rsidRDefault="004964AB" w:rsidP="00FB5139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4AB">
        <w:rPr>
          <w:rFonts w:ascii="Times New Roman" w:hAnsi="Times New Roman" w:cs="Times New Roman"/>
          <w:sz w:val="24"/>
          <w:szCs w:val="24"/>
        </w:rPr>
        <w:t xml:space="preserve">Diagnostika </w:t>
      </w:r>
      <w:proofErr w:type="spellStart"/>
      <w:r w:rsidRPr="004964AB">
        <w:rPr>
          <w:rFonts w:ascii="Times New Roman" w:hAnsi="Times New Roman" w:cs="Times New Roman"/>
          <w:sz w:val="24"/>
          <w:szCs w:val="24"/>
        </w:rPr>
        <w:t>vesikoureterálního</w:t>
      </w:r>
      <w:proofErr w:type="spellEnd"/>
      <w:r w:rsidRPr="004964AB">
        <w:rPr>
          <w:rFonts w:ascii="Times New Roman" w:hAnsi="Times New Roman" w:cs="Times New Roman"/>
          <w:sz w:val="24"/>
          <w:szCs w:val="24"/>
        </w:rPr>
        <w:t xml:space="preserve"> refluxu, případně průběžné kontroly pacientů s </w:t>
      </w:r>
      <w:proofErr w:type="spellStart"/>
      <w:r w:rsidRPr="004964AB">
        <w:rPr>
          <w:rFonts w:ascii="Times New Roman" w:hAnsi="Times New Roman" w:cs="Times New Roman"/>
          <w:sz w:val="24"/>
          <w:szCs w:val="24"/>
        </w:rPr>
        <w:t>vesikoureterálním</w:t>
      </w:r>
      <w:proofErr w:type="spellEnd"/>
      <w:r w:rsidRPr="004964AB">
        <w:rPr>
          <w:rFonts w:ascii="Times New Roman" w:hAnsi="Times New Roman" w:cs="Times New Roman"/>
          <w:sz w:val="24"/>
          <w:szCs w:val="24"/>
        </w:rPr>
        <w:t xml:space="preserve"> refluxem.</w:t>
      </w:r>
    </w:p>
    <w:p w14:paraId="3EF4D97D" w14:textId="3D9D4885" w:rsidR="004964AB" w:rsidRPr="004964AB" w:rsidRDefault="004964AB" w:rsidP="00FB5139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64AB">
        <w:rPr>
          <w:rFonts w:ascii="Times New Roman" w:hAnsi="Times New Roman" w:cs="Times New Roman"/>
          <w:sz w:val="24"/>
          <w:szCs w:val="24"/>
        </w:rPr>
        <w:t xml:space="preserve">Posouzení vlivu náplně močového měchýře na dilatované uretery a </w:t>
      </w:r>
      <w:proofErr w:type="spellStart"/>
      <w:r w:rsidRPr="004964AB">
        <w:rPr>
          <w:rFonts w:ascii="Times New Roman" w:hAnsi="Times New Roman" w:cs="Times New Roman"/>
          <w:sz w:val="24"/>
          <w:szCs w:val="24"/>
        </w:rPr>
        <w:t>kalichopánvičkové</w:t>
      </w:r>
      <w:proofErr w:type="spellEnd"/>
      <w:r w:rsidRPr="004964AB">
        <w:rPr>
          <w:rFonts w:ascii="Times New Roman" w:hAnsi="Times New Roman" w:cs="Times New Roman"/>
          <w:sz w:val="24"/>
          <w:szCs w:val="24"/>
        </w:rPr>
        <w:t xml:space="preserve"> systémy.</w:t>
      </w:r>
    </w:p>
    <w:p w14:paraId="3F52B372" w14:textId="34059F66" w:rsidR="004964AB" w:rsidRPr="00A97539" w:rsidRDefault="004964AB" w:rsidP="00A0400D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 w:rsidRPr="00024299">
        <w:rPr>
          <w:rFonts w:ascii="Times New Roman" w:hAnsi="Times New Roman" w:cs="Times New Roman"/>
          <w:sz w:val="24"/>
          <w:szCs w:val="24"/>
          <w:u w:val="single"/>
        </w:rPr>
        <w:lastRenderedPageBreak/>
        <w:t>Radiofarmakum</w:t>
      </w:r>
      <w:r w:rsidRPr="000242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Tc–</w:t>
      </w:r>
      <w:r w:rsidRPr="004964AB">
        <w:rPr>
          <w:rFonts w:ascii="Times New Roman" w:hAnsi="Times New Roman" w:cs="Times New Roman"/>
          <w:sz w:val="24"/>
          <w:szCs w:val="24"/>
        </w:rPr>
        <w:t xml:space="preserve">DTPA, </w:t>
      </w:r>
      <w:r w:rsidRPr="004964AB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 w:rsidRPr="004964AB">
        <w:rPr>
          <w:rFonts w:ascii="Times New Roman" w:hAnsi="Times New Roman" w:cs="Times New Roman"/>
          <w:sz w:val="24"/>
          <w:szCs w:val="24"/>
        </w:rPr>
        <w:t>Tc-koloid, aplikace katetrem do močového měchýře</w:t>
      </w:r>
    </w:p>
    <w:p w14:paraId="260A5466" w14:textId="35DBA7DF" w:rsidR="004964AB" w:rsidRDefault="004D2450" w:rsidP="00A0400D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>cca 1,5–2 hod</w:t>
      </w:r>
    </w:p>
    <w:p w14:paraId="622C3A07" w14:textId="77777777" w:rsidR="00A0400D" w:rsidRPr="00C844AF" w:rsidRDefault="00A0400D" w:rsidP="00A0400D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A0400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46C3D76D" w14:textId="77777777" w:rsidR="00A0400D" w:rsidRDefault="00A0400D" w:rsidP="00A0400D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4DB2A42E" w14:textId="19796793" w:rsidR="00165C9B" w:rsidRPr="00165C9B" w:rsidRDefault="00165C9B" w:rsidP="00165C9B">
      <w:pPr>
        <w:spacing w:before="24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165C9B">
        <w:rPr>
          <w:rFonts w:ascii="Times New Roman" w:hAnsi="Times New Roman" w:cs="Times New Roman"/>
          <w:b/>
          <w:sz w:val="24"/>
          <w:szCs w:val="24"/>
        </w:rPr>
        <w:t>RADIONUKLIDOVÁ VYŠETŘENÍ V ENDOKRINOLOGII</w:t>
      </w:r>
    </w:p>
    <w:p w14:paraId="595167FA" w14:textId="1E2BDA49" w:rsidR="00165C9B" w:rsidRDefault="00165C9B" w:rsidP="00165C9B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165C9B">
        <w:rPr>
          <w:rFonts w:ascii="Times New Roman" w:hAnsi="Times New Roman" w:cs="Times New Roman"/>
          <w:b/>
          <w:sz w:val="24"/>
        </w:rPr>
        <w:t>5.1 Scintigrafie štítné žlázy</w:t>
      </w:r>
    </w:p>
    <w:p w14:paraId="2CF0B713" w14:textId="2B06D730" w:rsidR="00165C9B" w:rsidRDefault="00165C9B" w:rsidP="00A0400D">
      <w:pPr>
        <w:spacing w:after="0"/>
        <w:ind w:left="2268" w:hanging="2126"/>
        <w:jc w:val="both"/>
        <w:rPr>
          <w:rFonts w:ascii="Times New Roman" w:hAnsi="Times New Roman" w:cs="Times New Roman"/>
          <w:sz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="004D2450" w:rsidRPr="004D2450">
        <w:rPr>
          <w:rFonts w:ascii="Times New Roman" w:hAnsi="Times New Roman" w:cs="Times New Roman"/>
          <w:sz w:val="24"/>
          <w:szCs w:val="24"/>
        </w:rPr>
        <w:t xml:space="preserve">Zobrazení funkčního parenchymu štítné žlázy (jodidové </w:t>
      </w:r>
      <w:proofErr w:type="spellStart"/>
      <w:r w:rsidR="004D2450" w:rsidRPr="004D2450">
        <w:rPr>
          <w:rFonts w:ascii="Times New Roman" w:hAnsi="Times New Roman" w:cs="Times New Roman"/>
          <w:sz w:val="24"/>
          <w:szCs w:val="24"/>
        </w:rPr>
        <w:t>symportery</w:t>
      </w:r>
      <w:proofErr w:type="spellEnd"/>
      <w:r w:rsidR="004D2450" w:rsidRPr="004D2450">
        <w:rPr>
          <w:rFonts w:ascii="Times New Roman" w:hAnsi="Times New Roman" w:cs="Times New Roman"/>
          <w:sz w:val="24"/>
          <w:szCs w:val="24"/>
        </w:rPr>
        <w:t>).</w:t>
      </w:r>
    </w:p>
    <w:p w14:paraId="2BD84477" w14:textId="77777777" w:rsidR="00A0400D" w:rsidRDefault="00165C9B" w:rsidP="00A0400D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</w:p>
    <w:p w14:paraId="55FCBD8A" w14:textId="40635670" w:rsidR="00A0400D" w:rsidRDefault="00A0400D" w:rsidP="00FB5139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bookmarkStart w:id="3" w:name="_Hlk235621519"/>
      <w:r>
        <w:rPr>
          <w:rFonts w:ascii="Times New Roman" w:hAnsi="Times New Roman" w:cs="Times New Roman"/>
          <w:sz w:val="24"/>
        </w:rPr>
        <w:t>Vy</w:t>
      </w:r>
      <w:r w:rsidRPr="00A0400D">
        <w:rPr>
          <w:rFonts w:ascii="Times New Roman" w:hAnsi="Times New Roman" w:cs="Times New Roman"/>
          <w:sz w:val="24"/>
        </w:rPr>
        <w:t xml:space="preserve">sazení případné medikace l-tyroxinem 4 týdny před scintigrafií, </w:t>
      </w:r>
      <w:proofErr w:type="spellStart"/>
      <w:r w:rsidRPr="00A0400D">
        <w:rPr>
          <w:rFonts w:ascii="Times New Roman" w:hAnsi="Times New Roman" w:cs="Times New Roman"/>
          <w:sz w:val="24"/>
        </w:rPr>
        <w:t>triiodthyroninu</w:t>
      </w:r>
      <w:proofErr w:type="spellEnd"/>
      <w:r w:rsidRPr="00A0400D">
        <w:rPr>
          <w:rFonts w:ascii="Times New Roman" w:hAnsi="Times New Roman" w:cs="Times New Roman"/>
          <w:sz w:val="24"/>
        </w:rPr>
        <w:t xml:space="preserve"> 10 dní před vyšetřením. Terapie se ponechává při </w:t>
      </w:r>
      <w:proofErr w:type="spellStart"/>
      <w:r w:rsidRPr="00A0400D">
        <w:rPr>
          <w:rFonts w:ascii="Times New Roman" w:hAnsi="Times New Roman" w:cs="Times New Roman"/>
          <w:sz w:val="24"/>
        </w:rPr>
        <w:t>supresní</w:t>
      </w:r>
      <w:proofErr w:type="spellEnd"/>
      <w:r w:rsidRPr="00A0400D">
        <w:rPr>
          <w:rFonts w:ascii="Times New Roman" w:hAnsi="Times New Roman" w:cs="Times New Roman"/>
          <w:sz w:val="24"/>
        </w:rPr>
        <w:t xml:space="preserve"> scintigrafii (diagnostika autonomního adenomu za </w:t>
      </w:r>
      <w:proofErr w:type="spellStart"/>
      <w:r w:rsidRPr="00A0400D">
        <w:rPr>
          <w:rFonts w:ascii="Times New Roman" w:hAnsi="Times New Roman" w:cs="Times New Roman"/>
          <w:sz w:val="24"/>
        </w:rPr>
        <w:t>suprese</w:t>
      </w:r>
      <w:proofErr w:type="spellEnd"/>
      <w:r w:rsidRPr="00A0400D">
        <w:rPr>
          <w:rFonts w:ascii="Times New Roman" w:hAnsi="Times New Roman" w:cs="Times New Roman"/>
          <w:sz w:val="24"/>
        </w:rPr>
        <w:t xml:space="preserve"> TSH).</w:t>
      </w:r>
    </w:p>
    <w:p w14:paraId="3DF7E1BA" w14:textId="0F6779CE" w:rsidR="001305A9" w:rsidRPr="001305A9" w:rsidRDefault="001305A9" w:rsidP="00FB5139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00D">
        <w:rPr>
          <w:rFonts w:ascii="Times New Roman" w:hAnsi="Times New Roman" w:cs="Times New Roman"/>
          <w:sz w:val="24"/>
          <w:szCs w:val="24"/>
        </w:rPr>
        <w:t xml:space="preserve">Nutno vyloučit předchozí kontakt s jódem – léky (expektorancia, </w:t>
      </w:r>
      <w:proofErr w:type="spellStart"/>
      <w:proofErr w:type="gramStart"/>
      <w:r w:rsidRPr="00A0400D">
        <w:rPr>
          <w:rFonts w:ascii="Times New Roman" w:hAnsi="Times New Roman" w:cs="Times New Roman"/>
          <w:sz w:val="24"/>
          <w:szCs w:val="24"/>
        </w:rPr>
        <w:t>amiodaron</w:t>
      </w:r>
      <w:proofErr w:type="spellEnd"/>
      <w:r w:rsidRPr="00A0400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0400D">
        <w:rPr>
          <w:rFonts w:ascii="Times New Roman" w:hAnsi="Times New Roman" w:cs="Times New Roman"/>
          <w:sz w:val="24"/>
          <w:szCs w:val="24"/>
        </w:rPr>
        <w:t xml:space="preserve"> atd.), </w:t>
      </w:r>
      <w:proofErr w:type="spellStart"/>
      <w:r w:rsidRPr="00A0400D">
        <w:rPr>
          <w:rFonts w:ascii="Times New Roman" w:hAnsi="Times New Roman" w:cs="Times New Roman"/>
          <w:sz w:val="24"/>
          <w:szCs w:val="24"/>
        </w:rPr>
        <w:t>desinf</w:t>
      </w:r>
      <w:proofErr w:type="spellEnd"/>
      <w:r w:rsidRPr="00A0400D">
        <w:rPr>
          <w:rFonts w:ascii="Times New Roman" w:hAnsi="Times New Roman" w:cs="Times New Roman"/>
          <w:sz w:val="24"/>
          <w:szCs w:val="24"/>
        </w:rPr>
        <w:t>. prostředky s aplikací na pokožku pacienta (</w:t>
      </w:r>
      <w:proofErr w:type="spellStart"/>
      <w:r w:rsidRPr="00A0400D">
        <w:rPr>
          <w:rFonts w:ascii="Times New Roman" w:hAnsi="Times New Roman" w:cs="Times New Roman"/>
          <w:sz w:val="24"/>
          <w:szCs w:val="24"/>
        </w:rPr>
        <w:t>jodisol</w:t>
      </w:r>
      <w:proofErr w:type="spellEnd"/>
      <w:r w:rsidRPr="00A0400D">
        <w:rPr>
          <w:rFonts w:ascii="Times New Roman" w:hAnsi="Times New Roman" w:cs="Times New Roman"/>
          <w:sz w:val="24"/>
          <w:szCs w:val="24"/>
        </w:rPr>
        <w:t xml:space="preserve"> apod.), </w:t>
      </w:r>
      <w:proofErr w:type="spellStart"/>
      <w:r w:rsidRPr="00A0400D">
        <w:rPr>
          <w:rFonts w:ascii="Times New Roman" w:hAnsi="Times New Roman" w:cs="Times New Roman"/>
          <w:sz w:val="24"/>
          <w:szCs w:val="24"/>
        </w:rPr>
        <w:t>rtg</w:t>
      </w:r>
      <w:proofErr w:type="spellEnd"/>
      <w:r w:rsidRPr="00A0400D">
        <w:rPr>
          <w:rFonts w:ascii="Times New Roman" w:hAnsi="Times New Roman" w:cs="Times New Roman"/>
          <w:sz w:val="24"/>
          <w:szCs w:val="24"/>
        </w:rPr>
        <w:t xml:space="preserve"> kontrastní látky</w:t>
      </w:r>
      <w:r w:rsidR="002B784D">
        <w:rPr>
          <w:rFonts w:ascii="Times New Roman" w:hAnsi="Times New Roman" w:cs="Times New Roman"/>
          <w:sz w:val="24"/>
          <w:szCs w:val="24"/>
        </w:rPr>
        <w:t xml:space="preserve"> </w:t>
      </w:r>
      <w:r w:rsidR="002B784D" w:rsidRPr="003B2F38">
        <w:rPr>
          <w:rFonts w:ascii="Times New Roman" w:hAnsi="Times New Roman" w:cs="Times New Roman"/>
          <w:sz w:val="24"/>
          <w:szCs w:val="24"/>
        </w:rPr>
        <w:t>(2-3 měsíce)</w:t>
      </w:r>
      <w:r w:rsidRPr="003B2F38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4C7ACE2C" w14:textId="4ECACFDC" w:rsidR="00165C9B" w:rsidRPr="00C844AF" w:rsidRDefault="00165C9B" w:rsidP="00A0400D">
      <w:pPr>
        <w:spacing w:after="0"/>
        <w:ind w:left="3119" w:hanging="297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Výsledky dalších vyšetření, pokud byla provedena (</w:t>
      </w:r>
      <w:r w:rsidR="004D2450">
        <w:rPr>
          <w:rFonts w:ascii="Times New Roman" w:hAnsi="Times New Roman" w:cs="Times New Roman"/>
          <w:sz w:val="24"/>
          <w:szCs w:val="24"/>
        </w:rPr>
        <w:t>ultrazvuk, krevní testy…)</w:t>
      </w:r>
    </w:p>
    <w:p w14:paraId="1E443BEA" w14:textId="3711B225" w:rsidR="00165C9B" w:rsidRDefault="00165C9B" w:rsidP="00A0400D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</w:p>
    <w:p w14:paraId="61CD5619" w14:textId="0AF446BF" w:rsidR="004D2450" w:rsidRPr="004D2450" w:rsidRDefault="004D2450" w:rsidP="00FB5139">
      <w:pPr>
        <w:pStyle w:val="Odstavecseseznamem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450">
        <w:rPr>
          <w:rFonts w:ascii="Times New Roman" w:hAnsi="Times New Roman" w:cs="Times New Roman"/>
          <w:sz w:val="24"/>
          <w:szCs w:val="24"/>
        </w:rPr>
        <w:t>Hyperthyreóza</w:t>
      </w:r>
      <w:proofErr w:type="spellEnd"/>
      <w:r w:rsidRPr="004D245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D2450">
        <w:rPr>
          <w:rFonts w:ascii="Times New Roman" w:hAnsi="Times New Roman" w:cs="Times New Roman"/>
          <w:sz w:val="24"/>
          <w:szCs w:val="24"/>
        </w:rPr>
        <w:t>dif</w:t>
      </w:r>
      <w:proofErr w:type="spellEnd"/>
      <w:r w:rsidRPr="004D2450">
        <w:rPr>
          <w:rFonts w:ascii="Times New Roman" w:hAnsi="Times New Roman" w:cs="Times New Roman"/>
          <w:sz w:val="24"/>
          <w:szCs w:val="24"/>
        </w:rPr>
        <w:t>. dg. difuzní strumy a autonomního adenomu)</w:t>
      </w:r>
      <w:r>
        <w:rPr>
          <w:rFonts w:ascii="Times New Roman" w:hAnsi="Times New Roman" w:cs="Times New Roman"/>
          <w:sz w:val="24"/>
          <w:szCs w:val="24"/>
        </w:rPr>
        <w:t xml:space="preserve"> – v</w:t>
      </w:r>
      <w:r w:rsidRPr="004D2450">
        <w:rPr>
          <w:rFonts w:ascii="Times New Roman" w:hAnsi="Times New Roman" w:cs="Times New Roman"/>
          <w:sz w:val="24"/>
          <w:szCs w:val="24"/>
        </w:rPr>
        <w:t xml:space="preserve">četně subklinických forem zvýšené </w:t>
      </w:r>
      <w:proofErr w:type="spellStart"/>
      <w:r w:rsidRPr="004D2450">
        <w:rPr>
          <w:rFonts w:ascii="Times New Roman" w:hAnsi="Times New Roman" w:cs="Times New Roman"/>
          <w:sz w:val="24"/>
          <w:szCs w:val="24"/>
        </w:rPr>
        <w:t>thyreoidální</w:t>
      </w:r>
      <w:proofErr w:type="spellEnd"/>
      <w:r w:rsidRPr="004D2450">
        <w:rPr>
          <w:rFonts w:ascii="Times New Roman" w:hAnsi="Times New Roman" w:cs="Times New Roman"/>
          <w:sz w:val="24"/>
          <w:szCs w:val="24"/>
        </w:rPr>
        <w:t xml:space="preserve"> funkce (</w:t>
      </w:r>
      <w:proofErr w:type="spellStart"/>
      <w:r w:rsidRPr="004D2450">
        <w:rPr>
          <w:rFonts w:ascii="Times New Roman" w:hAnsi="Times New Roman" w:cs="Times New Roman"/>
          <w:sz w:val="24"/>
          <w:szCs w:val="24"/>
        </w:rPr>
        <w:t>suprese</w:t>
      </w:r>
      <w:proofErr w:type="spellEnd"/>
      <w:r w:rsidRPr="004D2450">
        <w:rPr>
          <w:rFonts w:ascii="Times New Roman" w:hAnsi="Times New Roman" w:cs="Times New Roman"/>
          <w:sz w:val="24"/>
          <w:szCs w:val="24"/>
        </w:rPr>
        <w:t xml:space="preserve"> TSH)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6CEE00" w14:textId="77777777" w:rsidR="004D2450" w:rsidRPr="004D2450" w:rsidRDefault="004D2450" w:rsidP="00FB5139">
      <w:pPr>
        <w:pStyle w:val="Odstavecseseznamem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450">
        <w:rPr>
          <w:rFonts w:ascii="Times New Roman" w:hAnsi="Times New Roman" w:cs="Times New Roman"/>
          <w:sz w:val="24"/>
          <w:szCs w:val="24"/>
        </w:rPr>
        <w:t>Hodnocení funkční aktivity uzlu ve štítné žláze (podezření na "kompenzovaný" autonomní adenom).</w:t>
      </w:r>
    </w:p>
    <w:p w14:paraId="76F34592" w14:textId="5B58A5A4" w:rsidR="004D2450" w:rsidRPr="004D2450" w:rsidRDefault="004D2450" w:rsidP="00FB5139">
      <w:pPr>
        <w:pStyle w:val="Odstavecseseznamem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450">
        <w:rPr>
          <w:rFonts w:ascii="Times New Roman" w:hAnsi="Times New Roman" w:cs="Times New Roman"/>
          <w:sz w:val="24"/>
          <w:szCs w:val="24"/>
        </w:rPr>
        <w:t xml:space="preserve">Zobrazení reziduí štítné žlázy po </w:t>
      </w:r>
      <w:proofErr w:type="spellStart"/>
      <w:r w:rsidRPr="004D2450">
        <w:rPr>
          <w:rFonts w:ascii="Times New Roman" w:hAnsi="Times New Roman" w:cs="Times New Roman"/>
          <w:sz w:val="24"/>
          <w:szCs w:val="24"/>
        </w:rPr>
        <w:t>tyroidektomii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DC0EE7E" w14:textId="463D56D0" w:rsidR="004D2450" w:rsidRPr="004D2450" w:rsidRDefault="004D2450" w:rsidP="00FB5139">
      <w:pPr>
        <w:pStyle w:val="Odstavecseseznamem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450">
        <w:rPr>
          <w:rFonts w:ascii="Times New Roman" w:hAnsi="Times New Roman" w:cs="Times New Roman"/>
          <w:sz w:val="24"/>
          <w:szCs w:val="24"/>
        </w:rPr>
        <w:t xml:space="preserve">Pátrání po ektopii štítné žlázy nebo podezření na </w:t>
      </w:r>
      <w:proofErr w:type="spellStart"/>
      <w:r w:rsidRPr="004D2450">
        <w:rPr>
          <w:rFonts w:ascii="Times New Roman" w:hAnsi="Times New Roman" w:cs="Times New Roman"/>
          <w:sz w:val="24"/>
          <w:szCs w:val="24"/>
        </w:rPr>
        <w:t>retrosternální</w:t>
      </w:r>
      <w:proofErr w:type="spellEnd"/>
      <w:r w:rsidRPr="004D2450">
        <w:rPr>
          <w:rFonts w:ascii="Times New Roman" w:hAnsi="Times New Roman" w:cs="Times New Roman"/>
          <w:sz w:val="24"/>
          <w:szCs w:val="24"/>
        </w:rPr>
        <w:t xml:space="preserve"> strumu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EC0F48" w14:textId="3A383730" w:rsidR="004D2450" w:rsidRPr="004D2450" w:rsidRDefault="004D2450" w:rsidP="00FB5139">
      <w:pPr>
        <w:pStyle w:val="Odstavecseseznamem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450">
        <w:rPr>
          <w:rFonts w:ascii="Times New Roman" w:hAnsi="Times New Roman" w:cs="Times New Roman"/>
          <w:sz w:val="24"/>
          <w:szCs w:val="24"/>
        </w:rPr>
        <w:t xml:space="preserve">Podezření na subakutní </w:t>
      </w:r>
      <w:proofErr w:type="spellStart"/>
      <w:r w:rsidRPr="004D2450">
        <w:rPr>
          <w:rFonts w:ascii="Times New Roman" w:hAnsi="Times New Roman" w:cs="Times New Roman"/>
          <w:sz w:val="24"/>
          <w:szCs w:val="24"/>
        </w:rPr>
        <w:t>thyreoiditidu</w:t>
      </w:r>
      <w:proofErr w:type="spellEnd"/>
      <w:r w:rsidRPr="004D2450">
        <w:rPr>
          <w:rFonts w:ascii="Times New Roman" w:hAnsi="Times New Roman" w:cs="Times New Roman"/>
          <w:sz w:val="24"/>
          <w:szCs w:val="24"/>
        </w:rPr>
        <w:t xml:space="preserve"> (de </w:t>
      </w:r>
      <w:proofErr w:type="spellStart"/>
      <w:r w:rsidRPr="004D2450">
        <w:rPr>
          <w:rFonts w:ascii="Times New Roman" w:hAnsi="Times New Roman" w:cs="Times New Roman"/>
          <w:sz w:val="24"/>
          <w:szCs w:val="24"/>
        </w:rPr>
        <w:t>Quervainova</w:t>
      </w:r>
      <w:proofErr w:type="spellEnd"/>
      <w:r w:rsidRPr="004D2450">
        <w:rPr>
          <w:rFonts w:ascii="Times New Roman" w:hAnsi="Times New Roman" w:cs="Times New Roman"/>
          <w:sz w:val="24"/>
          <w:szCs w:val="24"/>
        </w:rPr>
        <w:t xml:space="preserve"> nebo nebolestivá lymfocytární)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37D938" w14:textId="58CE047E" w:rsidR="00165C9B" w:rsidRPr="00A0400D" w:rsidRDefault="00165C9B" w:rsidP="00A0400D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5E7B23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</w:t>
      </w:r>
      <w:r w:rsidR="004D2450">
        <w:rPr>
          <w:rFonts w:ascii="Times New Roman" w:hAnsi="Times New Roman" w:cs="Times New Roman"/>
          <w:sz w:val="24"/>
          <w:szCs w:val="24"/>
        </w:rPr>
        <w:t>O</w:t>
      </w:r>
      <w:r w:rsidR="004D245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D245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0400D" w:rsidRPr="00A0400D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 w:rsidR="00A0400D">
        <w:rPr>
          <w:rFonts w:ascii="Times New Roman" w:hAnsi="Times New Roman" w:cs="Times New Roman"/>
          <w:sz w:val="24"/>
          <w:szCs w:val="24"/>
        </w:rPr>
        <w:t xml:space="preserve">Tc–MIBI, </w:t>
      </w:r>
      <w:r w:rsidRPr="004D2450">
        <w:rPr>
          <w:rFonts w:ascii="Times New Roman" w:hAnsi="Times New Roman" w:cs="Times New Roman"/>
          <w:sz w:val="24"/>
          <w:szCs w:val="24"/>
        </w:rPr>
        <w:t>aplikace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0400D">
        <w:rPr>
          <w:rFonts w:ascii="Times New Roman" w:hAnsi="Times New Roman" w:cs="Times New Roman"/>
          <w:sz w:val="24"/>
          <w:szCs w:val="24"/>
        </w:rPr>
        <w:t xml:space="preserve">, </w:t>
      </w:r>
      <w:r w:rsidR="00A0400D" w:rsidRPr="00A0400D">
        <w:rPr>
          <w:rFonts w:ascii="Times New Roman" w:hAnsi="Times New Roman" w:cs="Times New Roman"/>
          <w:sz w:val="24"/>
          <w:szCs w:val="24"/>
          <w:vertAlign w:val="superscript"/>
        </w:rPr>
        <w:t>131</w:t>
      </w:r>
      <w:r w:rsidR="00A0400D" w:rsidRPr="00A0400D">
        <w:rPr>
          <w:rFonts w:ascii="Times New Roman" w:hAnsi="Times New Roman" w:cs="Times New Roman"/>
          <w:sz w:val="24"/>
          <w:szCs w:val="24"/>
        </w:rPr>
        <w:t>I</w:t>
      </w:r>
      <w:r w:rsidR="00A0400D">
        <w:rPr>
          <w:rFonts w:ascii="Times New Roman" w:hAnsi="Times New Roman" w:cs="Times New Roman"/>
          <w:sz w:val="24"/>
          <w:szCs w:val="24"/>
        </w:rPr>
        <w:t xml:space="preserve"> u pacientů v rámci terapie </w:t>
      </w:r>
      <w:r w:rsidR="00A0400D">
        <w:rPr>
          <w:rFonts w:ascii="Times New Roman" w:hAnsi="Times New Roman" w:cs="Times New Roman"/>
          <w:sz w:val="24"/>
          <w:szCs w:val="24"/>
          <w:vertAlign w:val="superscript"/>
        </w:rPr>
        <w:t>131</w:t>
      </w:r>
      <w:r w:rsidR="00A0400D">
        <w:rPr>
          <w:rFonts w:ascii="Times New Roman" w:hAnsi="Times New Roman" w:cs="Times New Roman"/>
          <w:sz w:val="24"/>
          <w:szCs w:val="24"/>
        </w:rPr>
        <w:t>I</w:t>
      </w:r>
    </w:p>
    <w:p w14:paraId="1D95234B" w14:textId="6CA997F8" w:rsidR="00165C9B" w:rsidRPr="00F0537C" w:rsidRDefault="00165C9B" w:rsidP="00A0400D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 xml:space="preserve">cca </w:t>
      </w:r>
      <w:r w:rsidR="00A0400D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min</w:t>
      </w:r>
    </w:p>
    <w:p w14:paraId="7D77C816" w14:textId="77777777" w:rsidR="00165C9B" w:rsidRPr="00C844AF" w:rsidRDefault="00165C9B" w:rsidP="00A0400D">
      <w:pPr>
        <w:spacing w:after="0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503B3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210592DF" w14:textId="77777777" w:rsidR="00165C9B" w:rsidRPr="00165C9B" w:rsidRDefault="00165C9B" w:rsidP="00165C9B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230ED7E9" w14:textId="40E0345A" w:rsidR="00165C9B" w:rsidRPr="00165C9B" w:rsidRDefault="00165C9B" w:rsidP="00165C9B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165C9B">
        <w:rPr>
          <w:rFonts w:ascii="Times New Roman" w:hAnsi="Times New Roman" w:cs="Times New Roman"/>
          <w:b/>
          <w:sz w:val="24"/>
        </w:rPr>
        <w:t xml:space="preserve">5.2 Detekce adenomu příštítných tělísek </w:t>
      </w:r>
    </w:p>
    <w:p w14:paraId="0F58224D" w14:textId="7D452965" w:rsidR="001305A9" w:rsidRPr="001305A9" w:rsidRDefault="001305A9" w:rsidP="001305A9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Pr="001305A9">
        <w:rPr>
          <w:rFonts w:ascii="Times New Roman" w:hAnsi="Times New Roman" w:cs="Times New Roman"/>
          <w:sz w:val="24"/>
          <w:szCs w:val="24"/>
        </w:rPr>
        <w:t>Srovnání zobrazení funkční tyreoidální tkáně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305A9">
        <w:rPr>
          <w:rFonts w:ascii="Times New Roman" w:hAnsi="Times New Roman" w:cs="Times New Roman"/>
          <w:sz w:val="24"/>
          <w:szCs w:val="24"/>
        </w:rPr>
        <w:t xml:space="preserve">zobrazení komplexu štítné žlázy a patologicky zvětšených příštítných tělísek v časné a pozdní fázi po aplikaci </w:t>
      </w:r>
      <w:r>
        <w:rPr>
          <w:rFonts w:ascii="Times New Roman" w:hAnsi="Times New Roman" w:cs="Times New Roman"/>
          <w:sz w:val="24"/>
          <w:szCs w:val="24"/>
        </w:rPr>
        <w:t>radiofarmaka</w:t>
      </w:r>
      <w:r w:rsidRPr="001305A9">
        <w:rPr>
          <w:rFonts w:ascii="Times New Roman" w:hAnsi="Times New Roman" w:cs="Times New Roman"/>
          <w:sz w:val="24"/>
          <w:szCs w:val="24"/>
        </w:rPr>
        <w:t xml:space="preserve"> (subtrakce obou obrazů zobrazí zmnoženou </w:t>
      </w:r>
      <w:proofErr w:type="spellStart"/>
      <w:r w:rsidRPr="001305A9">
        <w:rPr>
          <w:rFonts w:ascii="Times New Roman" w:hAnsi="Times New Roman" w:cs="Times New Roman"/>
          <w:sz w:val="24"/>
          <w:szCs w:val="24"/>
        </w:rPr>
        <w:t>paratyreoidální</w:t>
      </w:r>
      <w:proofErr w:type="spellEnd"/>
      <w:r w:rsidRPr="001305A9">
        <w:rPr>
          <w:rFonts w:ascii="Times New Roman" w:hAnsi="Times New Roman" w:cs="Times New Roman"/>
          <w:sz w:val="24"/>
          <w:szCs w:val="24"/>
        </w:rPr>
        <w:t xml:space="preserve"> tkáň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305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05A9">
        <w:rPr>
          <w:rFonts w:ascii="Times New Roman" w:hAnsi="Times New Roman" w:cs="Times New Roman"/>
          <w:sz w:val="24"/>
          <w:szCs w:val="24"/>
        </w:rPr>
        <w:t>Scintigramy</w:t>
      </w:r>
      <w:proofErr w:type="spellEnd"/>
      <w:r w:rsidRPr="001305A9">
        <w:rPr>
          <w:rFonts w:ascii="Times New Roman" w:hAnsi="Times New Roman" w:cs="Times New Roman"/>
          <w:sz w:val="24"/>
          <w:szCs w:val="24"/>
        </w:rPr>
        <w:t xml:space="preserve"> hodnotíme také na </w:t>
      </w:r>
      <w:r w:rsidRPr="001305A9">
        <w:rPr>
          <w:rFonts w:ascii="Times New Roman" w:hAnsi="Times New Roman" w:cs="Times New Roman"/>
          <w:sz w:val="24"/>
          <w:szCs w:val="24"/>
        </w:rPr>
        <w:lastRenderedPageBreak/>
        <w:t xml:space="preserve">základě rozdílné rychlosti vyplavení radiofarmaka z </w:t>
      </w:r>
      <w:proofErr w:type="spellStart"/>
      <w:r w:rsidRPr="001305A9">
        <w:rPr>
          <w:rFonts w:ascii="Times New Roman" w:hAnsi="Times New Roman" w:cs="Times New Roman"/>
          <w:sz w:val="24"/>
          <w:szCs w:val="24"/>
        </w:rPr>
        <w:t>thyreoidální</w:t>
      </w:r>
      <w:proofErr w:type="spellEnd"/>
      <w:r w:rsidRPr="001305A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305A9">
        <w:rPr>
          <w:rFonts w:ascii="Times New Roman" w:hAnsi="Times New Roman" w:cs="Times New Roman"/>
          <w:sz w:val="24"/>
          <w:szCs w:val="24"/>
        </w:rPr>
        <w:t>parathyreoidální</w:t>
      </w:r>
      <w:proofErr w:type="spellEnd"/>
      <w:r w:rsidRPr="001305A9">
        <w:rPr>
          <w:rFonts w:ascii="Times New Roman" w:hAnsi="Times New Roman" w:cs="Times New Roman"/>
          <w:sz w:val="24"/>
          <w:szCs w:val="24"/>
        </w:rPr>
        <w:t xml:space="preserve"> tkáně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E196BE" w14:textId="77777777" w:rsidR="001305A9" w:rsidRDefault="001305A9" w:rsidP="001305A9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</w:p>
    <w:p w14:paraId="4260D2BD" w14:textId="72875127" w:rsidR="001305A9" w:rsidRPr="00A0400D" w:rsidRDefault="001305A9" w:rsidP="00FB5139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400D">
        <w:rPr>
          <w:rFonts w:ascii="Times New Roman" w:hAnsi="Times New Roman" w:cs="Times New Roman"/>
          <w:sz w:val="24"/>
          <w:szCs w:val="24"/>
        </w:rPr>
        <w:t xml:space="preserve">Nutno vyloučit předchozí kontakt s jódem – léky (expektorancia, </w:t>
      </w:r>
      <w:proofErr w:type="spellStart"/>
      <w:proofErr w:type="gramStart"/>
      <w:r w:rsidRPr="00A0400D">
        <w:rPr>
          <w:rFonts w:ascii="Times New Roman" w:hAnsi="Times New Roman" w:cs="Times New Roman"/>
          <w:sz w:val="24"/>
          <w:szCs w:val="24"/>
        </w:rPr>
        <w:t>amiodaron</w:t>
      </w:r>
      <w:proofErr w:type="spellEnd"/>
      <w:r w:rsidRPr="00A0400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0400D">
        <w:rPr>
          <w:rFonts w:ascii="Times New Roman" w:hAnsi="Times New Roman" w:cs="Times New Roman"/>
          <w:sz w:val="24"/>
          <w:szCs w:val="24"/>
        </w:rPr>
        <w:t xml:space="preserve"> atd.), </w:t>
      </w:r>
      <w:proofErr w:type="spellStart"/>
      <w:r w:rsidRPr="00A0400D">
        <w:rPr>
          <w:rFonts w:ascii="Times New Roman" w:hAnsi="Times New Roman" w:cs="Times New Roman"/>
          <w:sz w:val="24"/>
          <w:szCs w:val="24"/>
        </w:rPr>
        <w:t>desinf</w:t>
      </w:r>
      <w:proofErr w:type="spellEnd"/>
      <w:r w:rsidRPr="00A0400D">
        <w:rPr>
          <w:rFonts w:ascii="Times New Roman" w:hAnsi="Times New Roman" w:cs="Times New Roman"/>
          <w:sz w:val="24"/>
          <w:szCs w:val="24"/>
        </w:rPr>
        <w:t>. prostředky s aplikací na pokožku pacienta (</w:t>
      </w:r>
      <w:proofErr w:type="spellStart"/>
      <w:r w:rsidRPr="00A0400D">
        <w:rPr>
          <w:rFonts w:ascii="Times New Roman" w:hAnsi="Times New Roman" w:cs="Times New Roman"/>
          <w:sz w:val="24"/>
          <w:szCs w:val="24"/>
        </w:rPr>
        <w:t>jodisol</w:t>
      </w:r>
      <w:proofErr w:type="spellEnd"/>
      <w:r w:rsidRPr="00A0400D">
        <w:rPr>
          <w:rFonts w:ascii="Times New Roman" w:hAnsi="Times New Roman" w:cs="Times New Roman"/>
          <w:sz w:val="24"/>
          <w:szCs w:val="24"/>
        </w:rPr>
        <w:t xml:space="preserve"> apod.), </w:t>
      </w:r>
      <w:proofErr w:type="spellStart"/>
      <w:r w:rsidRPr="00A0400D">
        <w:rPr>
          <w:rFonts w:ascii="Times New Roman" w:hAnsi="Times New Roman" w:cs="Times New Roman"/>
          <w:sz w:val="24"/>
          <w:szCs w:val="24"/>
        </w:rPr>
        <w:t>rtg</w:t>
      </w:r>
      <w:proofErr w:type="spellEnd"/>
      <w:r w:rsidRPr="00A0400D">
        <w:rPr>
          <w:rFonts w:ascii="Times New Roman" w:hAnsi="Times New Roman" w:cs="Times New Roman"/>
          <w:sz w:val="24"/>
          <w:szCs w:val="24"/>
        </w:rPr>
        <w:t xml:space="preserve"> kontrastní látky.</w:t>
      </w:r>
      <w:r w:rsidR="001A283E">
        <w:rPr>
          <w:rFonts w:ascii="Times New Roman" w:hAnsi="Times New Roman" w:cs="Times New Roman"/>
          <w:sz w:val="24"/>
          <w:szCs w:val="24"/>
        </w:rPr>
        <w:t xml:space="preserve"> </w:t>
      </w:r>
      <w:r w:rsidR="001A283E" w:rsidRPr="003B2F38">
        <w:rPr>
          <w:rFonts w:ascii="Times New Roman" w:hAnsi="Times New Roman" w:cs="Times New Roman"/>
          <w:sz w:val="24"/>
          <w:szCs w:val="24"/>
        </w:rPr>
        <w:t>(2-3 měsíce).</w:t>
      </w:r>
    </w:p>
    <w:p w14:paraId="1781683A" w14:textId="77777777" w:rsidR="001305A9" w:rsidRPr="00A0400D" w:rsidRDefault="001305A9" w:rsidP="00FB5139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</w:t>
      </w:r>
      <w:r w:rsidRPr="00A0400D">
        <w:rPr>
          <w:rFonts w:ascii="Times New Roman" w:hAnsi="Times New Roman" w:cs="Times New Roman"/>
          <w:sz w:val="24"/>
        </w:rPr>
        <w:t xml:space="preserve">sazení případné medikace l-tyroxinem 4 týdny před scintigrafií, </w:t>
      </w:r>
      <w:proofErr w:type="spellStart"/>
      <w:r w:rsidRPr="00A0400D">
        <w:rPr>
          <w:rFonts w:ascii="Times New Roman" w:hAnsi="Times New Roman" w:cs="Times New Roman"/>
          <w:sz w:val="24"/>
        </w:rPr>
        <w:t>triiodthyroninu</w:t>
      </w:r>
      <w:proofErr w:type="spellEnd"/>
      <w:r w:rsidRPr="00A0400D">
        <w:rPr>
          <w:rFonts w:ascii="Times New Roman" w:hAnsi="Times New Roman" w:cs="Times New Roman"/>
          <w:sz w:val="24"/>
        </w:rPr>
        <w:t xml:space="preserve"> 10 dní před vyšetřením. Terapie se ponechává při </w:t>
      </w:r>
      <w:proofErr w:type="spellStart"/>
      <w:r w:rsidRPr="00A0400D">
        <w:rPr>
          <w:rFonts w:ascii="Times New Roman" w:hAnsi="Times New Roman" w:cs="Times New Roman"/>
          <w:sz w:val="24"/>
        </w:rPr>
        <w:t>supresní</w:t>
      </w:r>
      <w:proofErr w:type="spellEnd"/>
      <w:r w:rsidRPr="00A0400D">
        <w:rPr>
          <w:rFonts w:ascii="Times New Roman" w:hAnsi="Times New Roman" w:cs="Times New Roman"/>
          <w:sz w:val="24"/>
        </w:rPr>
        <w:t xml:space="preserve"> scintigrafii (diagnostika autonomního adenomu za </w:t>
      </w:r>
      <w:proofErr w:type="spellStart"/>
      <w:r w:rsidRPr="00A0400D">
        <w:rPr>
          <w:rFonts w:ascii="Times New Roman" w:hAnsi="Times New Roman" w:cs="Times New Roman"/>
          <w:sz w:val="24"/>
        </w:rPr>
        <w:t>suprese</w:t>
      </w:r>
      <w:proofErr w:type="spellEnd"/>
      <w:r w:rsidRPr="00A0400D">
        <w:rPr>
          <w:rFonts w:ascii="Times New Roman" w:hAnsi="Times New Roman" w:cs="Times New Roman"/>
          <w:sz w:val="24"/>
        </w:rPr>
        <w:t xml:space="preserve"> TSH).</w:t>
      </w:r>
    </w:p>
    <w:p w14:paraId="5A8846D8" w14:textId="77777777" w:rsidR="001305A9" w:rsidRPr="00C844AF" w:rsidRDefault="001305A9" w:rsidP="001305A9">
      <w:pPr>
        <w:spacing w:after="0"/>
        <w:ind w:left="3119" w:hanging="297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Výsledky dalších vyšetření, pokud byla provedena (</w:t>
      </w:r>
      <w:r>
        <w:rPr>
          <w:rFonts w:ascii="Times New Roman" w:hAnsi="Times New Roman" w:cs="Times New Roman"/>
          <w:sz w:val="24"/>
          <w:szCs w:val="24"/>
        </w:rPr>
        <w:t>ultrazvuk, krevní testy…)</w:t>
      </w:r>
    </w:p>
    <w:p w14:paraId="4EDE9BE5" w14:textId="5E7A4328" w:rsidR="001305A9" w:rsidRPr="001305A9" w:rsidRDefault="001305A9" w:rsidP="001305A9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305A9">
        <w:rPr>
          <w:rFonts w:ascii="Times New Roman" w:hAnsi="Times New Roman" w:cs="Times New Roman"/>
          <w:sz w:val="24"/>
          <w:szCs w:val="24"/>
        </w:rPr>
        <w:t xml:space="preserve">Určení lokalizace zmnožené </w:t>
      </w:r>
      <w:proofErr w:type="spellStart"/>
      <w:r w:rsidRPr="001305A9">
        <w:rPr>
          <w:rFonts w:ascii="Times New Roman" w:hAnsi="Times New Roman" w:cs="Times New Roman"/>
          <w:sz w:val="24"/>
          <w:szCs w:val="24"/>
        </w:rPr>
        <w:t>paratyreoidální</w:t>
      </w:r>
      <w:proofErr w:type="spellEnd"/>
      <w:r w:rsidRPr="001305A9">
        <w:rPr>
          <w:rFonts w:ascii="Times New Roman" w:hAnsi="Times New Roman" w:cs="Times New Roman"/>
          <w:sz w:val="24"/>
          <w:szCs w:val="24"/>
        </w:rPr>
        <w:t xml:space="preserve"> tkáně u pacienta s prokázanou </w:t>
      </w:r>
      <w:proofErr w:type="spellStart"/>
      <w:r w:rsidRPr="001305A9">
        <w:rPr>
          <w:rFonts w:ascii="Times New Roman" w:hAnsi="Times New Roman" w:cs="Times New Roman"/>
          <w:sz w:val="24"/>
          <w:szCs w:val="24"/>
        </w:rPr>
        <w:t>hyperparatyreózo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(verifikováno elevací parathormonu).</w:t>
      </w:r>
    </w:p>
    <w:p w14:paraId="695920E6" w14:textId="3794CED7" w:rsidR="001305A9" w:rsidRPr="00A0400D" w:rsidRDefault="001305A9" w:rsidP="001305A9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5E7B23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400D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 xml:space="preserve">Tc–MIBI, </w:t>
      </w:r>
      <w:r w:rsidRPr="004D2450">
        <w:rPr>
          <w:rFonts w:ascii="Times New Roman" w:hAnsi="Times New Roman" w:cs="Times New Roman"/>
          <w:sz w:val="24"/>
          <w:szCs w:val="24"/>
        </w:rPr>
        <w:t>aplikace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B4FFB83" w14:textId="77777777" w:rsidR="001305A9" w:rsidRPr="00F0537C" w:rsidRDefault="001305A9" w:rsidP="001305A9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>
        <w:rPr>
          <w:rFonts w:ascii="Times New Roman" w:hAnsi="Times New Roman" w:cs="Times New Roman"/>
          <w:sz w:val="24"/>
          <w:szCs w:val="24"/>
        </w:rPr>
        <w:t>cca 30–45 min</w:t>
      </w:r>
    </w:p>
    <w:p w14:paraId="66708FE7" w14:textId="245C9DA3" w:rsidR="001305A9" w:rsidRDefault="001305A9" w:rsidP="001305A9">
      <w:pPr>
        <w:spacing w:after="0"/>
        <w:ind w:left="2694" w:hanging="2552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 xml:space="preserve">Schopnost klidně ležet </w:t>
      </w:r>
      <w:r>
        <w:rPr>
          <w:rFonts w:ascii="Times New Roman" w:hAnsi="Times New Roman" w:cs="Times New Roman"/>
          <w:sz w:val="24"/>
          <w:szCs w:val="24"/>
        </w:rPr>
        <w:t xml:space="preserve">delší dobu nehybně </w:t>
      </w:r>
      <w:r w:rsidRPr="00C844AF">
        <w:rPr>
          <w:rFonts w:ascii="Times New Roman" w:hAnsi="Times New Roman" w:cs="Times New Roman"/>
          <w:sz w:val="24"/>
          <w:szCs w:val="24"/>
        </w:rPr>
        <w:t>při vyšetření v těsné blízkosti vyšetřovacího přístroje.</w:t>
      </w:r>
    </w:p>
    <w:p w14:paraId="10183708" w14:textId="77777777" w:rsidR="001305A9" w:rsidRPr="00C844AF" w:rsidRDefault="001305A9" w:rsidP="001305A9">
      <w:pPr>
        <w:spacing w:after="0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C24F4A4" w14:textId="6B480C22" w:rsidR="001305A9" w:rsidRPr="001305A9" w:rsidRDefault="001305A9" w:rsidP="001305A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5A9">
        <w:rPr>
          <w:rFonts w:ascii="Times New Roman" w:hAnsi="Times New Roman" w:cs="Times New Roman"/>
          <w:b/>
          <w:sz w:val="24"/>
        </w:rPr>
        <w:t xml:space="preserve">6. </w:t>
      </w:r>
      <w:r w:rsidRPr="001305A9">
        <w:rPr>
          <w:rFonts w:ascii="Times New Roman" w:hAnsi="Times New Roman" w:cs="Times New Roman"/>
          <w:b/>
          <w:sz w:val="24"/>
          <w:szCs w:val="24"/>
        </w:rPr>
        <w:t>RADIONUKLIDOVÁ VYŠETŘENÍ SKELETU</w:t>
      </w:r>
    </w:p>
    <w:p w14:paraId="08388B59" w14:textId="33A25765" w:rsidR="001305A9" w:rsidRDefault="001305A9" w:rsidP="00FB5139">
      <w:pPr>
        <w:pStyle w:val="Odstavecseseznamem"/>
        <w:numPr>
          <w:ilvl w:val="1"/>
          <w:numId w:val="29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305A9">
        <w:rPr>
          <w:rFonts w:ascii="Times New Roman" w:hAnsi="Times New Roman" w:cs="Times New Roman"/>
          <w:b/>
          <w:sz w:val="24"/>
        </w:rPr>
        <w:t>Scintigrafie skeletu</w:t>
      </w:r>
      <w:r w:rsidR="00182C6C">
        <w:rPr>
          <w:rFonts w:ascii="Times New Roman" w:hAnsi="Times New Roman" w:cs="Times New Roman"/>
          <w:b/>
          <w:sz w:val="24"/>
        </w:rPr>
        <w:t>, třífázová scintigrafie skeletu</w:t>
      </w:r>
    </w:p>
    <w:p w14:paraId="6424D79B" w14:textId="5706B961" w:rsidR="001305A9" w:rsidRPr="00182C6C" w:rsidRDefault="001305A9" w:rsidP="00182C6C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="00182C6C" w:rsidRPr="00182C6C">
        <w:rPr>
          <w:rFonts w:ascii="Times New Roman" w:hAnsi="Times New Roman" w:cs="Times New Roman"/>
          <w:sz w:val="24"/>
          <w:szCs w:val="24"/>
        </w:rPr>
        <w:t>Zobrazení rozložení kostní přestavby, zobrazení osteoplastických</w:t>
      </w:r>
      <w:r w:rsidR="00182C6C">
        <w:rPr>
          <w:rFonts w:ascii="Times New Roman" w:hAnsi="Times New Roman" w:cs="Times New Roman"/>
          <w:sz w:val="24"/>
          <w:szCs w:val="24"/>
        </w:rPr>
        <w:t xml:space="preserve"> </w:t>
      </w:r>
      <w:r w:rsidR="00182C6C" w:rsidRPr="00182C6C">
        <w:rPr>
          <w:rFonts w:ascii="Times New Roman" w:hAnsi="Times New Roman" w:cs="Times New Roman"/>
          <w:sz w:val="24"/>
          <w:szCs w:val="24"/>
        </w:rPr>
        <w:t>procesů.</w:t>
      </w:r>
      <w:r w:rsidR="00182C6C">
        <w:rPr>
          <w:rFonts w:ascii="Times New Roman" w:hAnsi="Times New Roman" w:cs="Times New Roman"/>
          <w:sz w:val="24"/>
          <w:szCs w:val="24"/>
        </w:rPr>
        <w:t xml:space="preserve"> V případě třífázové scintigrafie </w:t>
      </w:r>
      <w:r w:rsidR="00182C6C" w:rsidRPr="00182C6C">
        <w:rPr>
          <w:rFonts w:ascii="Times New Roman" w:hAnsi="Times New Roman" w:cs="Times New Roman"/>
          <w:sz w:val="24"/>
          <w:szCs w:val="24"/>
        </w:rPr>
        <w:t xml:space="preserve">se bezprostředně po </w:t>
      </w:r>
      <w:proofErr w:type="spellStart"/>
      <w:r w:rsidR="00182C6C" w:rsidRPr="00182C6C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="00182C6C" w:rsidRPr="00182C6C">
        <w:rPr>
          <w:rFonts w:ascii="Times New Roman" w:hAnsi="Times New Roman" w:cs="Times New Roman"/>
          <w:sz w:val="24"/>
          <w:szCs w:val="24"/>
        </w:rPr>
        <w:t xml:space="preserve">. aplikaci radiofarmaka sleduje </w:t>
      </w:r>
      <w:proofErr w:type="spellStart"/>
      <w:r w:rsidR="00182C6C" w:rsidRPr="00182C6C">
        <w:rPr>
          <w:rFonts w:ascii="Times New Roman" w:hAnsi="Times New Roman" w:cs="Times New Roman"/>
          <w:sz w:val="24"/>
          <w:szCs w:val="24"/>
        </w:rPr>
        <w:t>perfuze</w:t>
      </w:r>
      <w:proofErr w:type="spellEnd"/>
      <w:r w:rsidR="00182C6C" w:rsidRPr="00182C6C">
        <w:rPr>
          <w:rFonts w:ascii="Times New Roman" w:hAnsi="Times New Roman" w:cs="Times New Roman"/>
          <w:sz w:val="24"/>
          <w:szCs w:val="24"/>
        </w:rPr>
        <w:t xml:space="preserve"> podezřelé oblasti (dynamická scintigrafie) a obraz krevního poolu.</w:t>
      </w:r>
    </w:p>
    <w:p w14:paraId="7470398F" w14:textId="77777777" w:rsidR="001305A9" w:rsidRDefault="001305A9" w:rsidP="001305A9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</w:p>
    <w:p w14:paraId="105D2481" w14:textId="43343128" w:rsidR="001305A9" w:rsidRDefault="00182C6C" w:rsidP="00FB5139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Pacient musí zvýšit příjem tekutin (0,5 l pro dospělou osobu) v období bezprostředně po </w:t>
      </w:r>
      <w:proofErr w:type="spellStart"/>
      <w:r>
        <w:rPr>
          <w:rFonts w:ascii="Times New Roman" w:hAnsi="Times New Roman" w:cs="Times New Roman"/>
          <w:sz w:val="24"/>
        </w:rPr>
        <w:t>i.v</w:t>
      </w:r>
      <w:proofErr w:type="spellEnd"/>
      <w:r>
        <w:rPr>
          <w:rFonts w:ascii="Times New Roman" w:hAnsi="Times New Roman" w:cs="Times New Roman"/>
          <w:sz w:val="24"/>
        </w:rPr>
        <w:t>. podání radiofarmaka, pokud není zvláštní kontraindikace pro tuto hydrataci.</w:t>
      </w:r>
    </w:p>
    <w:p w14:paraId="2FF84366" w14:textId="7EBC3803" w:rsidR="001305A9" w:rsidRPr="00C844AF" w:rsidRDefault="001305A9" w:rsidP="001305A9">
      <w:pPr>
        <w:spacing w:after="0"/>
        <w:ind w:left="3119" w:hanging="297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Výsledky dalších vyšetření, pokud byla provedena (</w:t>
      </w:r>
      <w:r w:rsidR="001A283E" w:rsidRPr="003B2F38">
        <w:rPr>
          <w:rFonts w:ascii="Times New Roman" w:hAnsi="Times New Roman" w:cs="Times New Roman"/>
          <w:sz w:val="24"/>
          <w:szCs w:val="24"/>
        </w:rPr>
        <w:t xml:space="preserve">RTG, CT, MR, </w:t>
      </w:r>
      <w:r>
        <w:rPr>
          <w:rFonts w:ascii="Times New Roman" w:hAnsi="Times New Roman" w:cs="Times New Roman"/>
          <w:sz w:val="24"/>
          <w:szCs w:val="24"/>
        </w:rPr>
        <w:t>ultrazvuk, krevní testy…)</w:t>
      </w:r>
    </w:p>
    <w:p w14:paraId="623E70E7" w14:textId="50AF046F" w:rsidR="001305A9" w:rsidRDefault="001305A9" w:rsidP="001305A9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</w:p>
    <w:p w14:paraId="259749FF" w14:textId="2EB9C9A2" w:rsidR="00182C6C" w:rsidRDefault="00182C6C" w:rsidP="00FB5139">
      <w:pPr>
        <w:pStyle w:val="Odstavecseseznamem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C6C">
        <w:rPr>
          <w:rFonts w:ascii="Times New Roman" w:hAnsi="Times New Roman" w:cs="Times New Roman"/>
          <w:sz w:val="24"/>
          <w:szCs w:val="24"/>
        </w:rPr>
        <w:t>Podezření na metastázy do skeletu při maligních tumorech (včetně maligních tumorů skeletu)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CAAEA0" w14:textId="47EA6887" w:rsidR="00182C6C" w:rsidRDefault="00182C6C" w:rsidP="00FB5139">
      <w:pPr>
        <w:pStyle w:val="Odstavecseseznamem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C6C">
        <w:rPr>
          <w:rFonts w:ascii="Times New Roman" w:hAnsi="Times New Roman" w:cs="Times New Roman"/>
          <w:sz w:val="24"/>
          <w:szCs w:val="24"/>
        </w:rPr>
        <w:t>Diferenciální diagnostika ložiskových lézí zjištěných na rentgenovém snímku kosti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C66C93" w14:textId="7E23CE94" w:rsidR="00182C6C" w:rsidRDefault="00182C6C" w:rsidP="00FB5139">
      <w:pPr>
        <w:pStyle w:val="Odstavecseseznamem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C6C">
        <w:rPr>
          <w:rFonts w:ascii="Times New Roman" w:hAnsi="Times New Roman" w:cs="Times New Roman"/>
          <w:sz w:val="24"/>
          <w:szCs w:val="24"/>
        </w:rPr>
        <w:t>Podezření na nepoznané fraktury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CD6027" w14:textId="5B0810C5" w:rsidR="00182C6C" w:rsidRDefault="00182C6C" w:rsidP="00FB5139">
      <w:pPr>
        <w:pStyle w:val="Odstavecseseznamem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C6C">
        <w:rPr>
          <w:rFonts w:ascii="Times New Roman" w:hAnsi="Times New Roman" w:cs="Times New Roman"/>
          <w:sz w:val="24"/>
          <w:szCs w:val="24"/>
        </w:rPr>
        <w:t xml:space="preserve">Osteomyelitis, avaskulární nekrózy, artritidy, m. </w:t>
      </w:r>
      <w:proofErr w:type="spellStart"/>
      <w:r w:rsidRPr="00182C6C">
        <w:rPr>
          <w:rFonts w:ascii="Times New Roman" w:hAnsi="Times New Roman" w:cs="Times New Roman"/>
          <w:sz w:val="24"/>
          <w:szCs w:val="24"/>
        </w:rPr>
        <w:t>Paget</w:t>
      </w:r>
      <w:proofErr w:type="spellEnd"/>
      <w:r w:rsidRPr="00182C6C">
        <w:rPr>
          <w:rFonts w:ascii="Times New Roman" w:hAnsi="Times New Roman" w:cs="Times New Roman"/>
          <w:sz w:val="24"/>
          <w:szCs w:val="24"/>
        </w:rPr>
        <w:t xml:space="preserve">, fibrózní </w:t>
      </w:r>
      <w:proofErr w:type="spellStart"/>
      <w:r w:rsidRPr="00182C6C">
        <w:rPr>
          <w:rFonts w:ascii="Times New Roman" w:hAnsi="Times New Roman" w:cs="Times New Roman"/>
          <w:sz w:val="24"/>
          <w:szCs w:val="24"/>
        </w:rPr>
        <w:t>dysplázie</w:t>
      </w:r>
      <w:proofErr w:type="spellEnd"/>
      <w:r w:rsidRPr="00182C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2C6C">
        <w:rPr>
          <w:rFonts w:ascii="Times New Roman" w:hAnsi="Times New Roman" w:cs="Times New Roman"/>
          <w:sz w:val="24"/>
          <w:szCs w:val="24"/>
        </w:rPr>
        <w:t>algodystrofie</w:t>
      </w:r>
      <w:proofErr w:type="spellEnd"/>
      <w:r w:rsidRPr="00182C6C">
        <w:rPr>
          <w:rFonts w:ascii="Times New Roman" w:hAnsi="Times New Roman" w:cs="Times New Roman"/>
          <w:sz w:val="24"/>
          <w:szCs w:val="24"/>
        </w:rPr>
        <w:t>, infarkty kostí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8EDC1C" w14:textId="23577C95" w:rsidR="00182C6C" w:rsidRDefault="00182C6C" w:rsidP="00FB5139">
      <w:pPr>
        <w:pStyle w:val="Odstavecseseznamem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C6C">
        <w:rPr>
          <w:rFonts w:ascii="Times New Roman" w:hAnsi="Times New Roman" w:cs="Times New Roman"/>
          <w:sz w:val="24"/>
          <w:szCs w:val="24"/>
        </w:rPr>
        <w:t xml:space="preserve">Posouzení </w:t>
      </w:r>
      <w:proofErr w:type="spellStart"/>
      <w:r w:rsidRPr="00182C6C">
        <w:rPr>
          <w:rFonts w:ascii="Times New Roman" w:hAnsi="Times New Roman" w:cs="Times New Roman"/>
          <w:sz w:val="24"/>
          <w:szCs w:val="24"/>
        </w:rPr>
        <w:t>viability</w:t>
      </w:r>
      <w:proofErr w:type="spellEnd"/>
      <w:r w:rsidRPr="00182C6C">
        <w:rPr>
          <w:rFonts w:ascii="Times New Roman" w:hAnsi="Times New Roman" w:cs="Times New Roman"/>
          <w:sz w:val="24"/>
          <w:szCs w:val="24"/>
        </w:rPr>
        <w:t xml:space="preserve"> kostních štěpů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CD97A9" w14:textId="0523C779" w:rsidR="00182C6C" w:rsidRDefault="00182C6C" w:rsidP="00FB5139">
      <w:pPr>
        <w:pStyle w:val="Odstavecseseznamem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C6C">
        <w:rPr>
          <w:rFonts w:ascii="Times New Roman" w:hAnsi="Times New Roman" w:cs="Times New Roman"/>
          <w:sz w:val="24"/>
          <w:szCs w:val="24"/>
        </w:rPr>
        <w:t>Nejasné kostní bolesti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7792A4" w14:textId="2DEA8575" w:rsidR="00182C6C" w:rsidRDefault="00182C6C" w:rsidP="00FB5139">
      <w:pPr>
        <w:pStyle w:val="Odstavecseseznamem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C6C">
        <w:rPr>
          <w:rFonts w:ascii="Times New Roman" w:hAnsi="Times New Roman" w:cs="Times New Roman"/>
          <w:sz w:val="24"/>
          <w:szCs w:val="24"/>
        </w:rPr>
        <w:lastRenderedPageBreak/>
        <w:t xml:space="preserve">Změny při systémových metabolických onemocněních (např. </w:t>
      </w:r>
      <w:proofErr w:type="spellStart"/>
      <w:r w:rsidR="001A283E">
        <w:rPr>
          <w:rFonts w:ascii="Times New Roman" w:hAnsi="Times New Roman" w:cs="Times New Roman"/>
          <w:sz w:val="24"/>
          <w:szCs w:val="24"/>
        </w:rPr>
        <w:t>h</w:t>
      </w:r>
      <w:r w:rsidRPr="00182C6C">
        <w:rPr>
          <w:rFonts w:ascii="Times New Roman" w:hAnsi="Times New Roman" w:cs="Times New Roman"/>
          <w:sz w:val="24"/>
          <w:szCs w:val="24"/>
        </w:rPr>
        <w:t>yperparatyreóza</w:t>
      </w:r>
      <w:proofErr w:type="spellEnd"/>
      <w:r w:rsidRPr="00182C6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BFA02E" w14:textId="796D6912" w:rsidR="00182C6C" w:rsidRPr="00182C6C" w:rsidRDefault="00182C6C" w:rsidP="00FB5139">
      <w:pPr>
        <w:pStyle w:val="Odstavecseseznamem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2C6C">
        <w:rPr>
          <w:rFonts w:ascii="Times New Roman" w:hAnsi="Times New Roman" w:cs="Times New Roman"/>
          <w:sz w:val="24"/>
          <w:szCs w:val="24"/>
        </w:rPr>
        <w:t xml:space="preserve">Změny na skeletu </w:t>
      </w:r>
      <w:proofErr w:type="spellStart"/>
      <w:r w:rsidRPr="00182C6C">
        <w:rPr>
          <w:rFonts w:ascii="Times New Roman" w:hAnsi="Times New Roman" w:cs="Times New Roman"/>
          <w:sz w:val="24"/>
          <w:szCs w:val="24"/>
        </w:rPr>
        <w:t>temporomandibulárního</w:t>
      </w:r>
      <w:proofErr w:type="spellEnd"/>
      <w:r w:rsidRPr="00182C6C">
        <w:rPr>
          <w:rFonts w:ascii="Times New Roman" w:hAnsi="Times New Roman" w:cs="Times New Roman"/>
          <w:sz w:val="24"/>
          <w:szCs w:val="24"/>
        </w:rPr>
        <w:t xml:space="preserve"> kloubu (diagnostika </w:t>
      </w:r>
      <w:proofErr w:type="spellStart"/>
      <w:r w:rsidRPr="00182C6C">
        <w:rPr>
          <w:rFonts w:ascii="Times New Roman" w:hAnsi="Times New Roman" w:cs="Times New Roman"/>
          <w:sz w:val="24"/>
          <w:szCs w:val="24"/>
        </w:rPr>
        <w:t>hyperplázie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C6C">
        <w:rPr>
          <w:rFonts w:ascii="Times New Roman" w:hAnsi="Times New Roman" w:cs="Times New Roman"/>
          <w:sz w:val="24"/>
          <w:szCs w:val="24"/>
        </w:rPr>
        <w:t>temporomandibulárního</w:t>
      </w:r>
      <w:proofErr w:type="spellEnd"/>
      <w:r w:rsidRPr="00182C6C">
        <w:rPr>
          <w:rFonts w:ascii="Times New Roman" w:hAnsi="Times New Roman" w:cs="Times New Roman"/>
          <w:sz w:val="24"/>
          <w:szCs w:val="24"/>
        </w:rPr>
        <w:t xml:space="preserve"> kloubu).</w:t>
      </w:r>
    </w:p>
    <w:p w14:paraId="2535ED13" w14:textId="06883940" w:rsidR="001305A9" w:rsidRPr="00A0400D" w:rsidRDefault="001305A9" w:rsidP="001305A9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A0400D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Tc–</w:t>
      </w:r>
      <w:r w:rsidR="00182C6C">
        <w:rPr>
          <w:rFonts w:ascii="Times New Roman" w:hAnsi="Times New Roman" w:cs="Times New Roman"/>
          <w:sz w:val="24"/>
          <w:szCs w:val="24"/>
        </w:rPr>
        <w:t>HDP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2450">
        <w:rPr>
          <w:rFonts w:ascii="Times New Roman" w:hAnsi="Times New Roman" w:cs="Times New Roman"/>
          <w:sz w:val="24"/>
          <w:szCs w:val="24"/>
        </w:rPr>
        <w:t>aplikace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0D4C96C" w14:textId="53417084" w:rsidR="001305A9" w:rsidRPr="00F0537C" w:rsidRDefault="001305A9" w:rsidP="001305A9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 w:rsidR="00182C6C">
        <w:rPr>
          <w:rFonts w:ascii="Times New Roman" w:hAnsi="Times New Roman" w:cs="Times New Roman"/>
          <w:sz w:val="24"/>
          <w:szCs w:val="24"/>
        </w:rPr>
        <w:t>3–6 hod</w:t>
      </w:r>
    </w:p>
    <w:p w14:paraId="1E3FEDB5" w14:textId="6ADC34BA" w:rsidR="001305A9" w:rsidRPr="00C844AF" w:rsidRDefault="001305A9" w:rsidP="001305A9">
      <w:pPr>
        <w:spacing w:after="0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503B3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 xml:space="preserve">Schopnost klidně </w:t>
      </w:r>
      <w:r w:rsidR="00933F00">
        <w:rPr>
          <w:rFonts w:ascii="Times New Roman" w:hAnsi="Times New Roman" w:cs="Times New Roman"/>
          <w:sz w:val="24"/>
          <w:szCs w:val="24"/>
        </w:rPr>
        <w:t xml:space="preserve">nehybně </w:t>
      </w:r>
      <w:r w:rsidRPr="00C844AF">
        <w:rPr>
          <w:rFonts w:ascii="Times New Roman" w:hAnsi="Times New Roman" w:cs="Times New Roman"/>
          <w:sz w:val="24"/>
          <w:szCs w:val="24"/>
        </w:rPr>
        <w:t xml:space="preserve">ležet </w:t>
      </w:r>
      <w:r w:rsidR="00933F00">
        <w:rPr>
          <w:rFonts w:ascii="Times New Roman" w:hAnsi="Times New Roman" w:cs="Times New Roman"/>
          <w:sz w:val="24"/>
          <w:szCs w:val="24"/>
        </w:rPr>
        <w:t xml:space="preserve">delší dobu </w:t>
      </w:r>
      <w:r w:rsidRPr="00C844AF">
        <w:rPr>
          <w:rFonts w:ascii="Times New Roman" w:hAnsi="Times New Roman" w:cs="Times New Roman"/>
          <w:sz w:val="24"/>
          <w:szCs w:val="24"/>
        </w:rPr>
        <w:t>při vyšetření v těsné blízkosti vyšetřovacího přístroje.</w:t>
      </w:r>
    </w:p>
    <w:p w14:paraId="79E6D249" w14:textId="77777777" w:rsidR="001305A9" w:rsidRPr="001305A9" w:rsidRDefault="001305A9" w:rsidP="001305A9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206E2D3C" w14:textId="3593727D" w:rsidR="001305A9" w:rsidRPr="001305A9" w:rsidRDefault="001305A9" w:rsidP="001305A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1305A9">
        <w:rPr>
          <w:rFonts w:ascii="Times New Roman" w:hAnsi="Times New Roman" w:cs="Times New Roman"/>
          <w:b/>
          <w:sz w:val="24"/>
          <w:szCs w:val="24"/>
        </w:rPr>
        <w:t>RADIONUKLIDOVÁ VYŠETŘENÍ GASTROINTESTINÁLNÍHO TRAKTU</w:t>
      </w:r>
    </w:p>
    <w:p w14:paraId="1DD744AB" w14:textId="2A67B2D0" w:rsidR="00BA7286" w:rsidRPr="001305A9" w:rsidRDefault="001305A9" w:rsidP="00BA7286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1305A9">
        <w:rPr>
          <w:rFonts w:ascii="Times New Roman" w:hAnsi="Times New Roman" w:cs="Times New Roman"/>
          <w:b/>
          <w:sz w:val="24"/>
        </w:rPr>
        <w:t>7.1 Radionuklidové vyšetření polykacího aktu</w:t>
      </w:r>
      <w:r w:rsidR="00BA7286">
        <w:rPr>
          <w:rFonts w:ascii="Times New Roman" w:hAnsi="Times New Roman" w:cs="Times New Roman"/>
          <w:b/>
          <w:sz w:val="24"/>
        </w:rPr>
        <w:t xml:space="preserve">, </w:t>
      </w:r>
      <w:r w:rsidR="00BA7286" w:rsidRPr="001305A9">
        <w:rPr>
          <w:rFonts w:ascii="Times New Roman" w:hAnsi="Times New Roman" w:cs="Times New Roman"/>
          <w:b/>
          <w:sz w:val="24"/>
        </w:rPr>
        <w:t xml:space="preserve">detekce </w:t>
      </w:r>
      <w:proofErr w:type="spellStart"/>
      <w:r w:rsidR="00BA7286" w:rsidRPr="001305A9">
        <w:rPr>
          <w:rFonts w:ascii="Times New Roman" w:hAnsi="Times New Roman" w:cs="Times New Roman"/>
          <w:b/>
          <w:sz w:val="24"/>
        </w:rPr>
        <w:t>gastroezofageálního</w:t>
      </w:r>
      <w:proofErr w:type="spellEnd"/>
      <w:r w:rsidR="00BA7286" w:rsidRPr="001305A9">
        <w:rPr>
          <w:rFonts w:ascii="Times New Roman" w:hAnsi="Times New Roman" w:cs="Times New Roman"/>
          <w:b/>
          <w:sz w:val="24"/>
        </w:rPr>
        <w:t xml:space="preserve"> refluxu</w:t>
      </w:r>
    </w:p>
    <w:p w14:paraId="7F320595" w14:textId="60941289" w:rsidR="00A20A10" w:rsidRPr="00182C6C" w:rsidRDefault="00A20A10" w:rsidP="00C939C1">
      <w:pPr>
        <w:spacing w:after="0"/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="00BA7286" w:rsidRPr="00BA7286">
        <w:rPr>
          <w:rFonts w:ascii="Times New Roman" w:hAnsi="Times New Roman" w:cs="Times New Roman"/>
          <w:sz w:val="24"/>
          <w:szCs w:val="24"/>
        </w:rPr>
        <w:t>Sledování průchodu tekutého sousta jícnem pomocí dynamické scintigrafie</w:t>
      </w:r>
      <w:r w:rsidR="00BA7286">
        <w:rPr>
          <w:rFonts w:ascii="Times New Roman" w:hAnsi="Times New Roman" w:cs="Times New Roman"/>
          <w:sz w:val="24"/>
          <w:szCs w:val="24"/>
        </w:rPr>
        <w:t xml:space="preserve">. </w:t>
      </w:r>
      <w:r w:rsidR="00BA7286" w:rsidRPr="00BA7286">
        <w:rPr>
          <w:rFonts w:ascii="Times New Roman" w:hAnsi="Times New Roman" w:cs="Times New Roman"/>
          <w:sz w:val="24"/>
          <w:szCs w:val="24"/>
        </w:rPr>
        <w:t xml:space="preserve">Průkaz refluxu </w:t>
      </w:r>
      <w:r w:rsidR="00BA7286">
        <w:rPr>
          <w:rFonts w:ascii="Times New Roman" w:hAnsi="Times New Roman" w:cs="Times New Roman"/>
          <w:sz w:val="24"/>
          <w:szCs w:val="24"/>
        </w:rPr>
        <w:t xml:space="preserve">radiofarmakem </w:t>
      </w:r>
      <w:r w:rsidR="00BA7286" w:rsidRPr="00BA7286">
        <w:rPr>
          <w:rFonts w:ascii="Times New Roman" w:hAnsi="Times New Roman" w:cs="Times New Roman"/>
          <w:sz w:val="24"/>
          <w:szCs w:val="24"/>
        </w:rPr>
        <w:t>značené tekutiny z žaludku do jícnu pomocí dynamické scintigrafie</w:t>
      </w:r>
      <w:r w:rsidR="00BA7286">
        <w:rPr>
          <w:rFonts w:ascii="Times New Roman" w:hAnsi="Times New Roman" w:cs="Times New Roman"/>
          <w:sz w:val="24"/>
          <w:szCs w:val="24"/>
        </w:rPr>
        <w:t>.</w:t>
      </w:r>
    </w:p>
    <w:p w14:paraId="3D0D1572" w14:textId="77777777" w:rsidR="00A20A10" w:rsidRDefault="00A20A10" w:rsidP="00C939C1">
      <w:pPr>
        <w:spacing w:after="0"/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</w:p>
    <w:p w14:paraId="39FC9B0B" w14:textId="51F6D982" w:rsidR="00A20A10" w:rsidRDefault="00AD1953" w:rsidP="00FB5139">
      <w:pPr>
        <w:pStyle w:val="Odstavecseseznamem"/>
        <w:numPr>
          <w:ilvl w:val="0"/>
          <w:numId w:val="28"/>
        </w:numPr>
        <w:spacing w:after="0"/>
        <w:ind w:left="184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Nalačno, vynechat kouření.</w:t>
      </w:r>
    </w:p>
    <w:p w14:paraId="060328F2" w14:textId="24D5D482" w:rsidR="00AD1953" w:rsidRPr="00AD1953" w:rsidRDefault="00AD1953" w:rsidP="00FB5139">
      <w:pPr>
        <w:pStyle w:val="Odstavecseseznamem"/>
        <w:numPr>
          <w:ilvl w:val="0"/>
          <w:numId w:val="28"/>
        </w:numPr>
        <w:spacing w:after="0"/>
        <w:ind w:left="1843"/>
        <w:jc w:val="both"/>
        <w:rPr>
          <w:rFonts w:ascii="Times New Roman" w:hAnsi="Times New Roman" w:cs="Times New Roman"/>
          <w:sz w:val="24"/>
        </w:rPr>
      </w:pPr>
      <w:r w:rsidRPr="00AD1953">
        <w:rPr>
          <w:rFonts w:ascii="Times New Roman" w:hAnsi="Times New Roman" w:cs="Times New Roman"/>
          <w:sz w:val="24"/>
        </w:rPr>
        <w:t>Při vyšetření ke stanovení diagnózy musí pacient vysadit případnou terapii ovlivňující motilitu jícnu, při hodnocení efektu terapie je třeba tuto terapii ponechat</w:t>
      </w:r>
      <w:r>
        <w:rPr>
          <w:rFonts w:ascii="Times New Roman" w:hAnsi="Times New Roman" w:cs="Times New Roman"/>
          <w:sz w:val="24"/>
        </w:rPr>
        <w:t>.</w:t>
      </w:r>
    </w:p>
    <w:p w14:paraId="2A101020" w14:textId="5FC01B6E" w:rsidR="00AD1953" w:rsidRPr="00AD1953" w:rsidRDefault="00A20A10" w:rsidP="00C939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="00AD1953">
        <w:rPr>
          <w:rFonts w:ascii="Times New Roman" w:hAnsi="Times New Roman" w:cs="Times New Roman"/>
          <w:sz w:val="24"/>
          <w:szCs w:val="24"/>
          <w:u w:val="single"/>
        </w:rPr>
        <w:t xml:space="preserve"> P</w:t>
      </w:r>
      <w:r w:rsidR="00AD1953" w:rsidRPr="00AD1953">
        <w:rPr>
          <w:rFonts w:ascii="Times New Roman" w:hAnsi="Times New Roman" w:cs="Times New Roman"/>
          <w:sz w:val="24"/>
          <w:szCs w:val="24"/>
        </w:rPr>
        <w:t xml:space="preserve">růkaz poruchy polykacího aktu a </w:t>
      </w:r>
      <w:proofErr w:type="spellStart"/>
      <w:r w:rsidR="00AD1953" w:rsidRPr="00AD1953">
        <w:rPr>
          <w:rFonts w:ascii="Times New Roman" w:hAnsi="Times New Roman" w:cs="Times New Roman"/>
          <w:sz w:val="24"/>
          <w:szCs w:val="24"/>
        </w:rPr>
        <w:t>gastroesofageálního</w:t>
      </w:r>
      <w:proofErr w:type="spellEnd"/>
      <w:r w:rsidR="00AD1953" w:rsidRPr="00AD1953">
        <w:rPr>
          <w:rFonts w:ascii="Times New Roman" w:hAnsi="Times New Roman" w:cs="Times New Roman"/>
          <w:sz w:val="24"/>
          <w:szCs w:val="24"/>
        </w:rPr>
        <w:t xml:space="preserve"> reflexu, při detekci </w:t>
      </w:r>
    </w:p>
    <w:p w14:paraId="40BC5D2A" w14:textId="45476A26" w:rsidR="00A20A10" w:rsidRPr="00AD1953" w:rsidRDefault="00AD1953" w:rsidP="00C939C1">
      <w:pPr>
        <w:spacing w:after="0"/>
        <w:ind w:left="1843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1953">
        <w:rPr>
          <w:rFonts w:ascii="Times New Roman" w:hAnsi="Times New Roman" w:cs="Times New Roman"/>
          <w:sz w:val="24"/>
          <w:szCs w:val="24"/>
        </w:rPr>
        <w:t>gastroesofageálního</w:t>
      </w:r>
      <w:proofErr w:type="spellEnd"/>
      <w:r w:rsidRPr="00AD1953">
        <w:rPr>
          <w:rFonts w:ascii="Times New Roman" w:hAnsi="Times New Roman" w:cs="Times New Roman"/>
          <w:sz w:val="24"/>
          <w:szCs w:val="24"/>
        </w:rPr>
        <w:t xml:space="preserve"> refluxu je scintigrafie metodou druhé volby po </w:t>
      </w:r>
      <w:proofErr w:type="spellStart"/>
      <w:r w:rsidRPr="00AD1953">
        <w:rPr>
          <w:rFonts w:ascii="Times New Roman" w:hAnsi="Times New Roman" w:cs="Times New Roman"/>
          <w:sz w:val="24"/>
          <w:szCs w:val="24"/>
        </w:rPr>
        <w:t>pHmetrii</w:t>
      </w:r>
      <w:proofErr w:type="spellEnd"/>
      <w:r w:rsidRPr="00AD1953">
        <w:rPr>
          <w:rFonts w:ascii="Times New Roman" w:hAnsi="Times New Roman" w:cs="Times New Roman"/>
          <w:sz w:val="24"/>
          <w:szCs w:val="24"/>
        </w:rPr>
        <w:t>.</w:t>
      </w:r>
    </w:p>
    <w:p w14:paraId="46802D82" w14:textId="116EDB04" w:rsidR="00A20A10" w:rsidRPr="00A0400D" w:rsidRDefault="00A20A10" w:rsidP="00C939C1">
      <w:pPr>
        <w:spacing w:after="0"/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A0400D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Tc–</w:t>
      </w:r>
      <w:r w:rsidR="00BA7286">
        <w:rPr>
          <w:rFonts w:ascii="Times New Roman" w:hAnsi="Times New Roman" w:cs="Times New Roman"/>
          <w:sz w:val="24"/>
          <w:szCs w:val="24"/>
        </w:rPr>
        <w:t>DTPA</w:t>
      </w:r>
      <w:r>
        <w:rPr>
          <w:rFonts w:ascii="Times New Roman" w:hAnsi="Times New Roman" w:cs="Times New Roman"/>
          <w:sz w:val="24"/>
          <w:szCs w:val="24"/>
        </w:rPr>
        <w:t>,</w:t>
      </w:r>
      <w:r w:rsidR="00BA7286" w:rsidRPr="00BA728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A7286" w:rsidRPr="00A0400D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 w:rsidR="00BA7286">
        <w:rPr>
          <w:rFonts w:ascii="Times New Roman" w:hAnsi="Times New Roman" w:cs="Times New Roman"/>
          <w:sz w:val="24"/>
          <w:szCs w:val="24"/>
        </w:rPr>
        <w:t>Tc–</w:t>
      </w:r>
      <w:proofErr w:type="spellStart"/>
      <w:r w:rsidR="00BA7286">
        <w:rPr>
          <w:rFonts w:ascii="Times New Roman" w:hAnsi="Times New Roman" w:cs="Times New Roman"/>
          <w:sz w:val="24"/>
          <w:szCs w:val="24"/>
        </w:rPr>
        <w:t>nanokoloid</w:t>
      </w:r>
      <w:proofErr w:type="spellEnd"/>
      <w:r w:rsidR="00BA72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2450">
        <w:rPr>
          <w:rFonts w:ascii="Times New Roman" w:hAnsi="Times New Roman" w:cs="Times New Roman"/>
          <w:sz w:val="24"/>
          <w:szCs w:val="24"/>
        </w:rPr>
        <w:t>aplikace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286">
        <w:rPr>
          <w:rFonts w:ascii="Times New Roman" w:hAnsi="Times New Roman" w:cs="Times New Roman"/>
          <w:sz w:val="24"/>
          <w:szCs w:val="24"/>
        </w:rPr>
        <w:t>per os</w:t>
      </w:r>
      <w:r w:rsidR="00A11C93">
        <w:rPr>
          <w:rFonts w:ascii="Times New Roman" w:hAnsi="Times New Roman" w:cs="Times New Roman"/>
          <w:sz w:val="24"/>
          <w:szCs w:val="24"/>
        </w:rPr>
        <w:t xml:space="preserve"> – malé množství tekutiny</w:t>
      </w:r>
    </w:p>
    <w:p w14:paraId="3E5EA3F3" w14:textId="7CD3223C" w:rsidR="00A20A10" w:rsidRPr="00F0537C" w:rsidRDefault="00A20A10" w:rsidP="00C939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 w:rsidR="00AD1953">
        <w:rPr>
          <w:rFonts w:ascii="Times New Roman" w:hAnsi="Times New Roman" w:cs="Times New Roman"/>
          <w:sz w:val="24"/>
          <w:szCs w:val="24"/>
        </w:rPr>
        <w:t>cca 30–60 min</w:t>
      </w:r>
    </w:p>
    <w:p w14:paraId="18CC4F1F" w14:textId="77777777" w:rsidR="001E4082" w:rsidRDefault="00A20A10" w:rsidP="00C939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4FC4854E" w14:textId="427CCC41" w:rsidR="00A20A10" w:rsidRPr="001E4082" w:rsidRDefault="00A20A10" w:rsidP="00FB5139">
      <w:pPr>
        <w:pStyle w:val="Odstavecseseznamem"/>
        <w:numPr>
          <w:ilvl w:val="0"/>
          <w:numId w:val="33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E4082">
        <w:rPr>
          <w:rFonts w:ascii="Times New Roman" w:hAnsi="Times New Roman" w:cs="Times New Roman"/>
          <w:sz w:val="24"/>
          <w:szCs w:val="24"/>
        </w:rPr>
        <w:t>S</w:t>
      </w:r>
      <w:r w:rsidR="00AD1953" w:rsidRPr="001E4082">
        <w:rPr>
          <w:rFonts w:ascii="Times New Roman" w:hAnsi="Times New Roman" w:cs="Times New Roman"/>
          <w:sz w:val="24"/>
          <w:szCs w:val="24"/>
        </w:rPr>
        <w:t>polupráce pacienta při perorálním podání radiofarmaka.</w:t>
      </w:r>
    </w:p>
    <w:p w14:paraId="48B4C2E3" w14:textId="59A5602C" w:rsidR="001E4082" w:rsidRPr="001E4082" w:rsidRDefault="001E4082" w:rsidP="00FB5139">
      <w:pPr>
        <w:pStyle w:val="Odstavecseseznamem"/>
        <w:numPr>
          <w:ilvl w:val="0"/>
          <w:numId w:val="33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4082">
        <w:rPr>
          <w:rFonts w:ascii="Times New Roman" w:hAnsi="Times New Roman" w:cs="Times New Roman"/>
          <w:sz w:val="24"/>
          <w:szCs w:val="24"/>
        </w:rPr>
        <w:t>Schopnost klidně ležet delší dobu nehybně při vyšetření v těsné blízkosti vyšetřovacího přístroje.</w:t>
      </w:r>
    </w:p>
    <w:p w14:paraId="2855D0A5" w14:textId="77777777" w:rsidR="00A20A10" w:rsidRPr="001305A9" w:rsidRDefault="00A20A10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0AE8F485" w14:textId="610A507D" w:rsidR="001305A9" w:rsidRDefault="001305A9" w:rsidP="001305A9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1305A9">
        <w:rPr>
          <w:rFonts w:ascii="Times New Roman" w:hAnsi="Times New Roman" w:cs="Times New Roman"/>
          <w:b/>
          <w:sz w:val="24"/>
        </w:rPr>
        <w:t>7.</w:t>
      </w:r>
      <w:r w:rsidR="001E3955">
        <w:rPr>
          <w:rFonts w:ascii="Times New Roman" w:hAnsi="Times New Roman" w:cs="Times New Roman"/>
          <w:b/>
          <w:sz w:val="24"/>
        </w:rPr>
        <w:t>2</w:t>
      </w:r>
      <w:r w:rsidRPr="001305A9">
        <w:rPr>
          <w:rFonts w:ascii="Times New Roman" w:hAnsi="Times New Roman" w:cs="Times New Roman"/>
          <w:b/>
          <w:sz w:val="24"/>
        </w:rPr>
        <w:t xml:space="preserve"> Scintigrafie ke stanovení poločasu evakuace žaludku</w:t>
      </w:r>
    </w:p>
    <w:p w14:paraId="2700F574" w14:textId="5724EFA6" w:rsidR="001E3955" w:rsidRPr="00182C6C" w:rsidRDefault="001E3955" w:rsidP="001E3955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="00BF5992" w:rsidRPr="00BF5992">
        <w:rPr>
          <w:rFonts w:ascii="Times New Roman" w:hAnsi="Times New Roman" w:cs="Times New Roman"/>
          <w:sz w:val="24"/>
          <w:szCs w:val="24"/>
        </w:rPr>
        <w:t xml:space="preserve">Dynamickou scintigrafií je sledován průběh a rychlost vyprázdnění žaludku po požití </w:t>
      </w:r>
      <w:r w:rsidR="00A11C93">
        <w:rPr>
          <w:rFonts w:ascii="Times New Roman" w:hAnsi="Times New Roman" w:cs="Times New Roman"/>
          <w:sz w:val="24"/>
          <w:szCs w:val="24"/>
        </w:rPr>
        <w:t xml:space="preserve">tuhého nebo </w:t>
      </w:r>
      <w:r w:rsidR="00BF5992" w:rsidRPr="00BF5992">
        <w:rPr>
          <w:rFonts w:ascii="Times New Roman" w:hAnsi="Times New Roman" w:cs="Times New Roman"/>
          <w:sz w:val="24"/>
          <w:szCs w:val="24"/>
        </w:rPr>
        <w:t xml:space="preserve">polotuhého pokrmu značeného </w:t>
      </w:r>
      <w:r w:rsidR="00BF5992">
        <w:rPr>
          <w:rFonts w:ascii="Times New Roman" w:hAnsi="Times New Roman" w:cs="Times New Roman"/>
          <w:sz w:val="24"/>
          <w:szCs w:val="24"/>
        </w:rPr>
        <w:t>radiofarmakem</w:t>
      </w:r>
      <w:r w:rsidR="00BF5992" w:rsidRPr="00BF5992">
        <w:rPr>
          <w:rFonts w:ascii="Times New Roman" w:hAnsi="Times New Roman" w:cs="Times New Roman"/>
          <w:sz w:val="24"/>
          <w:szCs w:val="24"/>
        </w:rPr>
        <w:t>, který je nevstřebatelný z GIT.</w:t>
      </w:r>
    </w:p>
    <w:p w14:paraId="6AD5314A" w14:textId="77777777" w:rsidR="001E3955" w:rsidRDefault="001E3955" w:rsidP="001E3955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</w:p>
    <w:p w14:paraId="0FD0CF09" w14:textId="343EAFBD" w:rsidR="001E3955" w:rsidRDefault="001E3955" w:rsidP="00FB5139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Nalačno</w:t>
      </w:r>
      <w:r w:rsidR="00BF5992">
        <w:rPr>
          <w:rFonts w:ascii="Times New Roman" w:hAnsi="Times New Roman" w:cs="Times New Roman"/>
          <w:sz w:val="24"/>
        </w:rPr>
        <w:t xml:space="preserve"> (doporučováno 8 hod)</w:t>
      </w:r>
      <w:r>
        <w:rPr>
          <w:rFonts w:ascii="Times New Roman" w:hAnsi="Times New Roman" w:cs="Times New Roman"/>
          <w:sz w:val="24"/>
        </w:rPr>
        <w:t xml:space="preserve">, </w:t>
      </w:r>
      <w:r w:rsidR="00BF5992">
        <w:rPr>
          <w:rFonts w:ascii="Times New Roman" w:hAnsi="Times New Roman" w:cs="Times New Roman"/>
          <w:sz w:val="24"/>
        </w:rPr>
        <w:t>pacient nesmí</w:t>
      </w:r>
      <w:r>
        <w:rPr>
          <w:rFonts w:ascii="Times New Roman" w:hAnsi="Times New Roman" w:cs="Times New Roman"/>
          <w:sz w:val="24"/>
        </w:rPr>
        <w:t xml:space="preserve"> </w:t>
      </w:r>
      <w:r w:rsidR="00BF5992">
        <w:rPr>
          <w:rFonts w:ascii="Times New Roman" w:hAnsi="Times New Roman" w:cs="Times New Roman"/>
          <w:sz w:val="24"/>
        </w:rPr>
        <w:t xml:space="preserve">kouřit, diabetici musí dostat před </w:t>
      </w:r>
      <w:r w:rsidR="00BF5992" w:rsidRPr="00BF5992">
        <w:rPr>
          <w:rFonts w:ascii="Times New Roman" w:hAnsi="Times New Roman" w:cs="Times New Roman"/>
          <w:sz w:val="24"/>
        </w:rPr>
        <w:t xml:space="preserve">podáním pokrmu adekvátní dávku </w:t>
      </w:r>
      <w:proofErr w:type="spellStart"/>
      <w:r w:rsidR="00BF5992" w:rsidRPr="00BF5992">
        <w:rPr>
          <w:rFonts w:ascii="Times New Roman" w:hAnsi="Times New Roman" w:cs="Times New Roman"/>
          <w:sz w:val="24"/>
        </w:rPr>
        <w:t>antidiabetik</w:t>
      </w:r>
      <w:proofErr w:type="spellEnd"/>
      <w:r w:rsidR="00BF5992" w:rsidRPr="00BF5992">
        <w:rPr>
          <w:rFonts w:ascii="Times New Roman" w:hAnsi="Times New Roman" w:cs="Times New Roman"/>
          <w:sz w:val="24"/>
        </w:rPr>
        <w:t xml:space="preserve"> nebo inzulinu</w:t>
      </w:r>
      <w:r w:rsidR="00BF5992">
        <w:rPr>
          <w:rFonts w:ascii="Times New Roman" w:hAnsi="Times New Roman" w:cs="Times New Roman"/>
          <w:sz w:val="24"/>
        </w:rPr>
        <w:t>.</w:t>
      </w:r>
    </w:p>
    <w:p w14:paraId="58A33627" w14:textId="2F1B465B" w:rsidR="001E3955" w:rsidRPr="00AD1953" w:rsidRDefault="001E3955" w:rsidP="00FB5139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D1953">
        <w:rPr>
          <w:rFonts w:ascii="Times New Roman" w:hAnsi="Times New Roman" w:cs="Times New Roman"/>
          <w:sz w:val="24"/>
        </w:rPr>
        <w:t xml:space="preserve">Při vyšetření ke stanovení diagnózy musí pacient vysadit případnou terapii ovlivňující motilitu </w:t>
      </w:r>
      <w:r w:rsidR="00BF5992">
        <w:rPr>
          <w:rFonts w:ascii="Times New Roman" w:hAnsi="Times New Roman" w:cs="Times New Roman"/>
          <w:sz w:val="24"/>
        </w:rPr>
        <w:t>žaludku</w:t>
      </w:r>
      <w:r w:rsidRPr="00AD1953">
        <w:rPr>
          <w:rFonts w:ascii="Times New Roman" w:hAnsi="Times New Roman" w:cs="Times New Roman"/>
          <w:sz w:val="24"/>
        </w:rPr>
        <w:t>, při hodnocení efektu terapie je třeba tuto terapii ponechat</w:t>
      </w:r>
      <w:r>
        <w:rPr>
          <w:rFonts w:ascii="Times New Roman" w:hAnsi="Times New Roman" w:cs="Times New Roman"/>
          <w:sz w:val="24"/>
        </w:rPr>
        <w:t>.</w:t>
      </w:r>
    </w:p>
    <w:p w14:paraId="1B5DAAD6" w14:textId="279905C0" w:rsidR="001E3955" w:rsidRPr="00BF5992" w:rsidRDefault="001E3955" w:rsidP="00BF5992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lastRenderedPageBreak/>
        <w:t>Indikace:</w:t>
      </w:r>
      <w:r w:rsidRPr="00BF5992">
        <w:rPr>
          <w:rFonts w:ascii="Times New Roman" w:hAnsi="Times New Roman" w:cs="Times New Roman"/>
          <w:sz w:val="24"/>
          <w:szCs w:val="24"/>
        </w:rPr>
        <w:t xml:space="preserve"> </w:t>
      </w:r>
      <w:r w:rsidR="00BF5992">
        <w:rPr>
          <w:rFonts w:ascii="Times New Roman" w:hAnsi="Times New Roman" w:cs="Times New Roman"/>
          <w:sz w:val="24"/>
          <w:szCs w:val="24"/>
        </w:rPr>
        <w:t>P</w:t>
      </w:r>
      <w:r w:rsidR="00BF5992" w:rsidRPr="00BF5992">
        <w:rPr>
          <w:rFonts w:ascii="Times New Roman" w:hAnsi="Times New Roman" w:cs="Times New Roman"/>
          <w:sz w:val="24"/>
          <w:szCs w:val="24"/>
        </w:rPr>
        <w:t>atologické stavy, které mohou být spojeny s poruchou evakuace žaludku (např. diabetická neuropatie, stavy po resekcích žaludku).</w:t>
      </w:r>
    </w:p>
    <w:p w14:paraId="736F9860" w14:textId="0B0DC5D1" w:rsidR="001E3955" w:rsidRPr="00A0400D" w:rsidRDefault="001E3955" w:rsidP="001E3955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A0400D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Tc–DTPA,</w:t>
      </w:r>
      <w:r w:rsidRPr="00BA728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D2450">
        <w:rPr>
          <w:rFonts w:ascii="Times New Roman" w:hAnsi="Times New Roman" w:cs="Times New Roman"/>
          <w:sz w:val="24"/>
          <w:szCs w:val="24"/>
        </w:rPr>
        <w:t>aplikace</w:t>
      </w:r>
      <w:r>
        <w:rPr>
          <w:rFonts w:ascii="Times New Roman" w:hAnsi="Times New Roman" w:cs="Times New Roman"/>
          <w:sz w:val="24"/>
          <w:szCs w:val="24"/>
        </w:rPr>
        <w:t xml:space="preserve"> per os</w:t>
      </w:r>
      <w:r w:rsidR="00A11C93">
        <w:rPr>
          <w:rFonts w:ascii="Times New Roman" w:hAnsi="Times New Roman" w:cs="Times New Roman"/>
          <w:sz w:val="24"/>
          <w:szCs w:val="24"/>
        </w:rPr>
        <w:t xml:space="preserve"> – pokrm označený radiofarmakem</w:t>
      </w:r>
    </w:p>
    <w:p w14:paraId="1B358367" w14:textId="0F23EFAE" w:rsidR="001E3955" w:rsidRDefault="001E3955" w:rsidP="001E3955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</w:p>
    <w:p w14:paraId="70AEB2A3" w14:textId="43D8E48C" w:rsidR="00BF5992" w:rsidRPr="00A11C93" w:rsidRDefault="00BF5992" w:rsidP="00FB5139">
      <w:pPr>
        <w:pStyle w:val="Odstavecseseznamem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1C93">
        <w:rPr>
          <w:rFonts w:ascii="Times New Roman" w:hAnsi="Times New Roman" w:cs="Times New Roman"/>
          <w:sz w:val="24"/>
          <w:szCs w:val="24"/>
        </w:rPr>
        <w:t>Protokol s bramborami: cca 2 hod</w:t>
      </w:r>
    </w:p>
    <w:p w14:paraId="72C4B3C9" w14:textId="388597E2" w:rsidR="00BF5992" w:rsidRPr="00A11C93" w:rsidRDefault="00BF5992" w:rsidP="00FB5139">
      <w:pPr>
        <w:pStyle w:val="Odstavecseseznamem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1C93">
        <w:rPr>
          <w:rFonts w:ascii="Times New Roman" w:hAnsi="Times New Roman" w:cs="Times New Roman"/>
          <w:sz w:val="24"/>
          <w:szCs w:val="24"/>
        </w:rPr>
        <w:t>Tougasův</w:t>
      </w:r>
      <w:proofErr w:type="spellEnd"/>
      <w:r w:rsidRPr="00A11C93">
        <w:rPr>
          <w:rFonts w:ascii="Times New Roman" w:hAnsi="Times New Roman" w:cs="Times New Roman"/>
          <w:sz w:val="24"/>
          <w:szCs w:val="24"/>
        </w:rPr>
        <w:t xml:space="preserve"> protokol (s vaječnými bílky): až 4 hod</w:t>
      </w:r>
    </w:p>
    <w:p w14:paraId="5DD60B45" w14:textId="77777777" w:rsidR="001E4082" w:rsidRDefault="001E3955" w:rsidP="001E3955">
      <w:pPr>
        <w:spacing w:after="0"/>
        <w:ind w:left="2694" w:hanging="2552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6EFEC8E0" w14:textId="51E36A2D" w:rsidR="001E3955" w:rsidRPr="00A1039B" w:rsidRDefault="00870CFF" w:rsidP="00FB5139">
      <w:pPr>
        <w:pStyle w:val="Odstavecseseznamem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39B">
        <w:rPr>
          <w:rFonts w:ascii="Times New Roman" w:hAnsi="Times New Roman" w:cs="Times New Roman"/>
          <w:sz w:val="24"/>
          <w:szCs w:val="24"/>
        </w:rPr>
        <w:t>Spolupráce pacienta –</w:t>
      </w:r>
      <w:r w:rsidR="00BF5992" w:rsidRPr="00A1039B">
        <w:rPr>
          <w:rFonts w:ascii="Times New Roman" w:hAnsi="Times New Roman" w:cs="Times New Roman"/>
          <w:sz w:val="24"/>
          <w:szCs w:val="24"/>
        </w:rPr>
        <w:t xml:space="preserve"> sníst pokrm označený radiofarmakem (brambory, toust s</w:t>
      </w:r>
      <w:r w:rsidR="00A1039B" w:rsidRPr="00A1039B">
        <w:rPr>
          <w:rFonts w:ascii="Times New Roman" w:hAnsi="Times New Roman" w:cs="Times New Roman"/>
          <w:sz w:val="24"/>
          <w:szCs w:val="24"/>
        </w:rPr>
        <w:t xml:space="preserve"> </w:t>
      </w:r>
      <w:r w:rsidR="00BF5992" w:rsidRPr="00A1039B">
        <w:rPr>
          <w:rFonts w:ascii="Times New Roman" w:hAnsi="Times New Roman" w:cs="Times New Roman"/>
          <w:sz w:val="24"/>
          <w:szCs w:val="24"/>
        </w:rPr>
        <w:t>vaječnými bílky)</w:t>
      </w:r>
      <w:r w:rsidRPr="00A1039B">
        <w:rPr>
          <w:rFonts w:ascii="Times New Roman" w:hAnsi="Times New Roman" w:cs="Times New Roman"/>
          <w:sz w:val="24"/>
          <w:szCs w:val="24"/>
        </w:rPr>
        <w:t>.</w:t>
      </w:r>
    </w:p>
    <w:p w14:paraId="5008997D" w14:textId="0830940D" w:rsidR="001E4082" w:rsidRPr="00A1039B" w:rsidRDefault="001E4082" w:rsidP="00FB5139">
      <w:pPr>
        <w:pStyle w:val="Odstavecseseznamem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039B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63BEBA61" w14:textId="77777777" w:rsidR="001E3955" w:rsidRPr="001305A9" w:rsidRDefault="001E3955" w:rsidP="001305A9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25F93682" w14:textId="449695D9" w:rsidR="001305A9" w:rsidRDefault="001305A9" w:rsidP="001305A9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1305A9">
        <w:rPr>
          <w:rFonts w:ascii="Times New Roman" w:hAnsi="Times New Roman" w:cs="Times New Roman"/>
          <w:b/>
          <w:sz w:val="24"/>
        </w:rPr>
        <w:t>7.</w:t>
      </w:r>
      <w:r w:rsidR="001E3955">
        <w:rPr>
          <w:rFonts w:ascii="Times New Roman" w:hAnsi="Times New Roman" w:cs="Times New Roman"/>
          <w:b/>
          <w:sz w:val="24"/>
        </w:rPr>
        <w:t>3</w:t>
      </w:r>
      <w:r w:rsidRPr="001305A9">
        <w:rPr>
          <w:rFonts w:ascii="Times New Roman" w:hAnsi="Times New Roman" w:cs="Times New Roman"/>
          <w:b/>
          <w:sz w:val="24"/>
        </w:rPr>
        <w:t xml:space="preserve"> Scintigrafie k detekci ektopické žaludeční sliznice v </w:t>
      </w:r>
      <w:proofErr w:type="spellStart"/>
      <w:r w:rsidRPr="001305A9">
        <w:rPr>
          <w:rFonts w:ascii="Times New Roman" w:hAnsi="Times New Roman" w:cs="Times New Roman"/>
          <w:b/>
          <w:sz w:val="24"/>
        </w:rPr>
        <w:t>Meckelově</w:t>
      </w:r>
      <w:proofErr w:type="spellEnd"/>
      <w:r w:rsidRPr="001305A9">
        <w:rPr>
          <w:rFonts w:ascii="Times New Roman" w:hAnsi="Times New Roman" w:cs="Times New Roman"/>
          <w:b/>
          <w:sz w:val="24"/>
        </w:rPr>
        <w:t xml:space="preserve"> divertiklu</w:t>
      </w:r>
    </w:p>
    <w:p w14:paraId="7046CF80" w14:textId="27A462EF" w:rsidR="00A11C93" w:rsidRPr="00182C6C" w:rsidRDefault="00A11C93" w:rsidP="00C939C1">
      <w:pPr>
        <w:spacing w:after="0"/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Pr="00A11C93">
        <w:rPr>
          <w:rFonts w:ascii="Times New Roman" w:hAnsi="Times New Roman" w:cs="Times New Roman"/>
          <w:sz w:val="24"/>
          <w:szCs w:val="24"/>
        </w:rPr>
        <w:t xml:space="preserve">Průkaz ektopické žaludeční sliznice v </w:t>
      </w:r>
      <w:proofErr w:type="spellStart"/>
      <w:r w:rsidRPr="00A11C93">
        <w:rPr>
          <w:rFonts w:ascii="Times New Roman" w:hAnsi="Times New Roman" w:cs="Times New Roman"/>
          <w:sz w:val="24"/>
          <w:szCs w:val="24"/>
        </w:rPr>
        <w:t>Meckelově</w:t>
      </w:r>
      <w:proofErr w:type="spellEnd"/>
      <w:r w:rsidRPr="00A11C93">
        <w:rPr>
          <w:rFonts w:ascii="Times New Roman" w:hAnsi="Times New Roman" w:cs="Times New Roman"/>
          <w:sz w:val="24"/>
          <w:szCs w:val="24"/>
        </w:rPr>
        <w:t xml:space="preserve"> divertiklu jako ložiska aktivně vychytávajícího </w:t>
      </w:r>
      <w:r>
        <w:rPr>
          <w:rFonts w:ascii="Times New Roman" w:hAnsi="Times New Roman" w:cs="Times New Roman"/>
          <w:sz w:val="24"/>
          <w:szCs w:val="24"/>
        </w:rPr>
        <w:t>radiofarmakum</w:t>
      </w:r>
      <w:r w:rsidRPr="00A11C93">
        <w:rPr>
          <w:rFonts w:ascii="Times New Roman" w:hAnsi="Times New Roman" w:cs="Times New Roman"/>
          <w:sz w:val="24"/>
          <w:szCs w:val="24"/>
        </w:rPr>
        <w:t xml:space="preserve"> po jeho </w:t>
      </w:r>
      <w:proofErr w:type="spellStart"/>
      <w:r w:rsidRPr="00A11C93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Pr="00A11C93">
        <w:rPr>
          <w:rFonts w:ascii="Times New Roman" w:hAnsi="Times New Roman" w:cs="Times New Roman"/>
          <w:sz w:val="24"/>
          <w:szCs w:val="24"/>
        </w:rPr>
        <w:t>. aplikaci.</w:t>
      </w:r>
    </w:p>
    <w:p w14:paraId="67935F14" w14:textId="77777777" w:rsidR="00A11C93" w:rsidRDefault="00A11C93" w:rsidP="00C939C1">
      <w:pPr>
        <w:spacing w:after="0"/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</w:p>
    <w:p w14:paraId="1BB36C97" w14:textId="4A5538E7" w:rsidR="00A11C93" w:rsidRDefault="00A11C93" w:rsidP="00FB5139">
      <w:pPr>
        <w:pStyle w:val="Odstavecseseznamem"/>
        <w:numPr>
          <w:ilvl w:val="0"/>
          <w:numId w:val="28"/>
        </w:numPr>
        <w:spacing w:after="0"/>
        <w:ind w:left="184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Nalačno</w:t>
      </w:r>
      <w:r w:rsidR="0098075B">
        <w:rPr>
          <w:rFonts w:ascii="Times New Roman" w:hAnsi="Times New Roman" w:cs="Times New Roman"/>
          <w:sz w:val="24"/>
        </w:rPr>
        <w:t xml:space="preserve">, nesmí být premedikace </w:t>
      </w:r>
      <w:proofErr w:type="spellStart"/>
      <w:r w:rsidR="0098075B">
        <w:rPr>
          <w:rFonts w:ascii="Times New Roman" w:hAnsi="Times New Roman" w:cs="Times New Roman"/>
          <w:sz w:val="24"/>
        </w:rPr>
        <w:t>Chlorigenem</w:t>
      </w:r>
      <w:proofErr w:type="spellEnd"/>
      <w:r w:rsidR="0098075B">
        <w:rPr>
          <w:rFonts w:ascii="Times New Roman" w:hAnsi="Times New Roman" w:cs="Times New Roman"/>
          <w:sz w:val="24"/>
        </w:rPr>
        <w:t>.</w:t>
      </w:r>
    </w:p>
    <w:p w14:paraId="08650E05" w14:textId="7761EB58" w:rsidR="0098075B" w:rsidRPr="0098075B" w:rsidRDefault="0098075B" w:rsidP="00FB5139">
      <w:pPr>
        <w:pStyle w:val="Odstavecseseznamem"/>
        <w:numPr>
          <w:ilvl w:val="0"/>
          <w:numId w:val="28"/>
        </w:numPr>
        <w:spacing w:after="0"/>
        <w:ind w:left="184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Pr="0098075B">
        <w:rPr>
          <w:rFonts w:ascii="Times New Roman" w:hAnsi="Times New Roman" w:cs="Times New Roman"/>
          <w:sz w:val="24"/>
        </w:rPr>
        <w:t xml:space="preserve">e možno použít </w:t>
      </w:r>
      <w:r>
        <w:rPr>
          <w:rFonts w:ascii="Times New Roman" w:hAnsi="Times New Roman" w:cs="Times New Roman"/>
          <w:sz w:val="24"/>
        </w:rPr>
        <w:t>2</w:t>
      </w:r>
      <w:r w:rsidRPr="0098075B">
        <w:rPr>
          <w:rFonts w:ascii="Times New Roman" w:hAnsi="Times New Roman" w:cs="Times New Roman"/>
          <w:sz w:val="24"/>
        </w:rPr>
        <w:t xml:space="preserve">denní premedikaci H2-blokátory (např. </w:t>
      </w:r>
      <w:proofErr w:type="spellStart"/>
      <w:r w:rsidRPr="0098075B">
        <w:rPr>
          <w:rFonts w:ascii="Times New Roman" w:hAnsi="Times New Roman" w:cs="Times New Roman"/>
          <w:sz w:val="24"/>
        </w:rPr>
        <w:t>cimetidin</w:t>
      </w:r>
      <w:proofErr w:type="spellEnd"/>
      <w:r w:rsidRPr="0098075B">
        <w:rPr>
          <w:rFonts w:ascii="Times New Roman" w:hAnsi="Times New Roman" w:cs="Times New Roman"/>
          <w:sz w:val="24"/>
        </w:rPr>
        <w:t xml:space="preserve"> u dospělých v dávce 4 × 300 mg, u dětí celková denní dávka 20 mg/kg). </w:t>
      </w:r>
    </w:p>
    <w:p w14:paraId="4274D2AE" w14:textId="5F1B2DA9" w:rsidR="0098075B" w:rsidRPr="0098075B" w:rsidRDefault="0098075B" w:rsidP="00FB5139">
      <w:pPr>
        <w:pStyle w:val="Odstavecseseznamem"/>
        <w:numPr>
          <w:ilvl w:val="0"/>
          <w:numId w:val="28"/>
        </w:numPr>
        <w:spacing w:after="0"/>
        <w:ind w:left="1843"/>
        <w:jc w:val="both"/>
        <w:rPr>
          <w:rFonts w:ascii="Times New Roman" w:hAnsi="Times New Roman" w:cs="Times New Roman"/>
          <w:sz w:val="24"/>
        </w:rPr>
      </w:pPr>
      <w:r w:rsidRPr="0098075B">
        <w:rPr>
          <w:rFonts w:ascii="Times New Roman" w:hAnsi="Times New Roman" w:cs="Times New Roman"/>
          <w:sz w:val="24"/>
        </w:rPr>
        <w:t>Při vyšetření nespolupracujícího malého dítěte je v individuálním případě třeba zvážit podání sedativ.</w:t>
      </w:r>
    </w:p>
    <w:p w14:paraId="044FCD06" w14:textId="3CB7E080" w:rsidR="00A11C93" w:rsidRPr="00A11C93" w:rsidRDefault="00A11C93" w:rsidP="009B6DF0">
      <w:pPr>
        <w:spacing w:after="0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BF59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11C93">
        <w:rPr>
          <w:rFonts w:ascii="Times New Roman" w:hAnsi="Times New Roman" w:cs="Times New Roman"/>
          <w:sz w:val="24"/>
          <w:szCs w:val="24"/>
        </w:rPr>
        <w:t xml:space="preserve">tavy krvácení do GIT, které by mohly být způsobeny přítomností ektopické žaludeční sliznice v </w:t>
      </w:r>
      <w:proofErr w:type="spellStart"/>
      <w:r w:rsidRPr="00A11C93">
        <w:rPr>
          <w:rFonts w:ascii="Times New Roman" w:hAnsi="Times New Roman" w:cs="Times New Roman"/>
          <w:sz w:val="24"/>
          <w:szCs w:val="24"/>
        </w:rPr>
        <w:t>Meckelově</w:t>
      </w:r>
      <w:proofErr w:type="spellEnd"/>
      <w:r w:rsidRPr="00A11C93">
        <w:rPr>
          <w:rFonts w:ascii="Times New Roman" w:hAnsi="Times New Roman" w:cs="Times New Roman"/>
          <w:sz w:val="24"/>
          <w:szCs w:val="24"/>
        </w:rPr>
        <w:t xml:space="preserve"> divertiklu.  </w:t>
      </w:r>
    </w:p>
    <w:p w14:paraId="04790CBD" w14:textId="3B29E7E6" w:rsidR="00A11C93" w:rsidRPr="00A0400D" w:rsidRDefault="00A11C93" w:rsidP="00C939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A0400D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A728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D2450">
        <w:rPr>
          <w:rFonts w:ascii="Times New Roman" w:hAnsi="Times New Roman" w:cs="Times New Roman"/>
          <w:sz w:val="24"/>
          <w:szCs w:val="24"/>
        </w:rPr>
        <w:t>aplikace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2EA72EC" w14:textId="03E84822" w:rsidR="00A11C93" w:rsidRPr="0098075B" w:rsidRDefault="00A11C93" w:rsidP="00C939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 w:rsidR="0098075B">
        <w:rPr>
          <w:rFonts w:ascii="Times New Roman" w:hAnsi="Times New Roman" w:cs="Times New Roman"/>
          <w:sz w:val="24"/>
          <w:szCs w:val="24"/>
        </w:rPr>
        <w:t xml:space="preserve"> cca 90 min</w:t>
      </w:r>
    </w:p>
    <w:p w14:paraId="5B0BABB4" w14:textId="4C247C99" w:rsidR="00A11C93" w:rsidRPr="00C844AF" w:rsidRDefault="00A11C93" w:rsidP="009B6DF0">
      <w:pPr>
        <w:spacing w:after="0"/>
        <w:ind w:left="2268" w:hanging="226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503B3D">
        <w:rPr>
          <w:rFonts w:ascii="Times New Roman" w:hAnsi="Times New Roman" w:cs="Times New Roman"/>
          <w:sz w:val="24"/>
          <w:szCs w:val="24"/>
        </w:rPr>
        <w:t xml:space="preserve"> </w:t>
      </w:r>
      <w:r w:rsidR="0098075B" w:rsidRPr="00C844AF">
        <w:rPr>
          <w:rFonts w:ascii="Times New Roman" w:hAnsi="Times New Roman" w:cs="Times New Roman"/>
          <w:sz w:val="24"/>
          <w:szCs w:val="24"/>
        </w:rPr>
        <w:t xml:space="preserve">Schopnost klidně ležet </w:t>
      </w:r>
      <w:r w:rsidR="0098075B">
        <w:rPr>
          <w:rFonts w:ascii="Times New Roman" w:hAnsi="Times New Roman" w:cs="Times New Roman"/>
          <w:sz w:val="24"/>
          <w:szCs w:val="24"/>
        </w:rPr>
        <w:t xml:space="preserve">delší dobu nehybně </w:t>
      </w:r>
      <w:r w:rsidR="0098075B" w:rsidRPr="00C844AF">
        <w:rPr>
          <w:rFonts w:ascii="Times New Roman" w:hAnsi="Times New Roman" w:cs="Times New Roman"/>
          <w:sz w:val="24"/>
          <w:szCs w:val="24"/>
        </w:rPr>
        <w:t>při vyšetření v těsné blízkosti vyšetřovacího přístroje.</w:t>
      </w:r>
    </w:p>
    <w:p w14:paraId="5FFF8909" w14:textId="77777777" w:rsidR="00A11C93" w:rsidRPr="001305A9" w:rsidRDefault="00A11C93" w:rsidP="001305A9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64ACE8CC" w14:textId="5A7308DC" w:rsidR="001305A9" w:rsidRDefault="001305A9" w:rsidP="001305A9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1305A9">
        <w:rPr>
          <w:rFonts w:ascii="Times New Roman" w:hAnsi="Times New Roman" w:cs="Times New Roman"/>
          <w:b/>
          <w:sz w:val="24"/>
        </w:rPr>
        <w:t>7.</w:t>
      </w:r>
      <w:r w:rsidR="001E3955">
        <w:rPr>
          <w:rFonts w:ascii="Times New Roman" w:hAnsi="Times New Roman" w:cs="Times New Roman"/>
          <w:b/>
          <w:sz w:val="24"/>
        </w:rPr>
        <w:t>4</w:t>
      </w:r>
      <w:r w:rsidRPr="001305A9">
        <w:rPr>
          <w:rFonts w:ascii="Times New Roman" w:hAnsi="Times New Roman" w:cs="Times New Roman"/>
          <w:b/>
          <w:sz w:val="24"/>
        </w:rPr>
        <w:t xml:space="preserve"> Scintigrafie ke stanovení lokalizace krvácení do GIT</w:t>
      </w:r>
    </w:p>
    <w:p w14:paraId="33D15FB3" w14:textId="6D560332" w:rsidR="0098075B" w:rsidRPr="00182C6C" w:rsidRDefault="0098075B" w:rsidP="00C939C1">
      <w:pPr>
        <w:spacing w:after="0"/>
        <w:ind w:left="1985" w:hanging="1985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Pr="0098075B">
        <w:rPr>
          <w:rFonts w:ascii="Times New Roman" w:hAnsi="Times New Roman" w:cs="Times New Roman"/>
          <w:sz w:val="24"/>
          <w:szCs w:val="24"/>
        </w:rPr>
        <w:t>Vyšetření ke stanovení lokalizace krvácení do GIT pomocí značených erytrocytů.</w:t>
      </w:r>
    </w:p>
    <w:p w14:paraId="7D224649" w14:textId="1FC6FC5F" w:rsidR="0098075B" w:rsidRPr="00B44A0B" w:rsidRDefault="0098075B" w:rsidP="00C939C1">
      <w:pPr>
        <w:spacing w:after="0"/>
        <w:ind w:left="1985" w:hanging="1985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 w:rsidR="00B44A0B">
        <w:rPr>
          <w:rFonts w:ascii="Times New Roman" w:hAnsi="Times New Roman" w:cs="Times New Roman"/>
          <w:sz w:val="24"/>
          <w:szCs w:val="24"/>
        </w:rPr>
        <w:t xml:space="preserve"> </w:t>
      </w:r>
      <w:r w:rsidRPr="00B44A0B">
        <w:rPr>
          <w:rFonts w:ascii="Times New Roman" w:hAnsi="Times New Roman" w:cs="Times New Roman"/>
          <w:sz w:val="24"/>
        </w:rPr>
        <w:t>Bez přípravy, blokáda štítné žlázy (</w:t>
      </w:r>
      <w:proofErr w:type="spellStart"/>
      <w:r w:rsidRPr="00B44A0B">
        <w:rPr>
          <w:rFonts w:ascii="Times New Roman" w:hAnsi="Times New Roman" w:cs="Times New Roman"/>
          <w:sz w:val="24"/>
        </w:rPr>
        <w:t>chlorigen</w:t>
      </w:r>
      <w:proofErr w:type="spellEnd"/>
      <w:r w:rsidRPr="00B44A0B">
        <w:rPr>
          <w:rFonts w:ascii="Times New Roman" w:hAnsi="Times New Roman" w:cs="Times New Roman"/>
          <w:sz w:val="24"/>
        </w:rPr>
        <w:t xml:space="preserve"> 400 mg, bude podán na KNM).</w:t>
      </w:r>
    </w:p>
    <w:p w14:paraId="2054BA96" w14:textId="16A8C2BF" w:rsidR="0098075B" w:rsidRPr="00A11C93" w:rsidRDefault="0098075B" w:rsidP="00C939C1">
      <w:pPr>
        <w:spacing w:after="0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BF59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8075B">
        <w:rPr>
          <w:rFonts w:ascii="Times New Roman" w:hAnsi="Times New Roman" w:cs="Times New Roman"/>
          <w:sz w:val="24"/>
          <w:szCs w:val="24"/>
        </w:rPr>
        <w:t xml:space="preserve">tavy masivního krvácení do GIT (předpokládaná intenzita krvácení větší než 0,1 až 0,3 ml/min), u kterých standardní endoskopické vyšetření neurčilo jeho zdroj.  </w:t>
      </w:r>
    </w:p>
    <w:p w14:paraId="6D86BEEB" w14:textId="3015EB96" w:rsidR="0098075B" w:rsidRPr="00A0400D" w:rsidRDefault="0098075B" w:rsidP="00C939C1">
      <w:pPr>
        <w:spacing w:after="0"/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A0400D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 xml:space="preserve">Tc – autologní erytrocyty, </w:t>
      </w:r>
      <w:r w:rsidRPr="00A0400D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A728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D2450">
        <w:rPr>
          <w:rFonts w:ascii="Times New Roman" w:hAnsi="Times New Roman" w:cs="Times New Roman"/>
          <w:sz w:val="24"/>
          <w:szCs w:val="24"/>
        </w:rPr>
        <w:t>aplikace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5572093" w14:textId="3CADC016" w:rsidR="0098075B" w:rsidRPr="0098075B" w:rsidRDefault="0098075B" w:rsidP="00C939C1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6CF">
        <w:rPr>
          <w:rFonts w:ascii="Times New Roman" w:hAnsi="Times New Roman" w:cs="Times New Roman"/>
          <w:sz w:val="24"/>
          <w:szCs w:val="24"/>
        </w:rPr>
        <w:t>Dle vývoje nálezu a vyhodnocení lékaře – v rámci několika hodin.</w:t>
      </w:r>
    </w:p>
    <w:p w14:paraId="5A89941F" w14:textId="1288F9F2" w:rsidR="0098075B" w:rsidRPr="00C844AF" w:rsidRDefault="0098075B" w:rsidP="00C939C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503B3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0A27CC32" w14:textId="7F230F5B" w:rsidR="0098075B" w:rsidRDefault="0098075B" w:rsidP="001305A9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7F110519" w14:textId="77777777" w:rsidR="00F61CBB" w:rsidRPr="001305A9" w:rsidRDefault="00F61CBB" w:rsidP="001305A9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66B5164A" w14:textId="22B11944" w:rsidR="001305A9" w:rsidRDefault="001305A9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1305A9">
        <w:rPr>
          <w:rFonts w:ascii="Times New Roman" w:hAnsi="Times New Roman" w:cs="Times New Roman"/>
          <w:b/>
          <w:sz w:val="24"/>
        </w:rPr>
        <w:lastRenderedPageBreak/>
        <w:t>7.</w:t>
      </w:r>
      <w:r w:rsidR="001E3955">
        <w:rPr>
          <w:rFonts w:ascii="Times New Roman" w:hAnsi="Times New Roman" w:cs="Times New Roman"/>
          <w:b/>
          <w:sz w:val="24"/>
        </w:rPr>
        <w:t>5</w:t>
      </w:r>
      <w:r w:rsidRPr="001305A9">
        <w:rPr>
          <w:rFonts w:ascii="Times New Roman" w:hAnsi="Times New Roman" w:cs="Times New Roman"/>
          <w:b/>
          <w:sz w:val="24"/>
        </w:rPr>
        <w:t xml:space="preserve"> Scintigrafie střevní pasáže</w:t>
      </w:r>
    </w:p>
    <w:p w14:paraId="3295939C" w14:textId="2C9F2246" w:rsidR="00665CA0" w:rsidRPr="00182C6C" w:rsidRDefault="00665CA0" w:rsidP="00665CA0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65CA0">
        <w:rPr>
          <w:rFonts w:ascii="Times New Roman" w:hAnsi="Times New Roman" w:cs="Times New Roman"/>
          <w:sz w:val="24"/>
          <w:szCs w:val="24"/>
        </w:rPr>
        <w:t>obrazení pasáže jednotlivými úseky tlustého střeva, přispívá k potvrzení a určení typu poruchy motility tlustého střeva.</w:t>
      </w:r>
    </w:p>
    <w:p w14:paraId="2F4C9573" w14:textId="77777777" w:rsidR="00665CA0" w:rsidRDefault="00665CA0" w:rsidP="00665CA0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</w:p>
    <w:p w14:paraId="280E2516" w14:textId="4D1D1376" w:rsidR="00665CA0" w:rsidRDefault="00DF5D2D" w:rsidP="00FB5139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Nalačno</w:t>
      </w:r>
      <w:r w:rsidR="007B720B">
        <w:rPr>
          <w:rFonts w:ascii="Times New Roman" w:hAnsi="Times New Roman" w:cs="Times New Roman"/>
          <w:sz w:val="24"/>
        </w:rPr>
        <w:t xml:space="preserve"> (minimálně 8 hodin).</w:t>
      </w:r>
    </w:p>
    <w:p w14:paraId="5BA485B8" w14:textId="00DA05F9" w:rsidR="00DF5D2D" w:rsidRPr="00A87F50" w:rsidRDefault="00A87F50" w:rsidP="00FB5139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A87F50">
        <w:rPr>
          <w:rFonts w:ascii="Times New Roman" w:hAnsi="Times New Roman" w:cs="Times New Roman"/>
          <w:sz w:val="24"/>
        </w:rPr>
        <w:t>Medikace ovlivňující motilitu GIT musí být vysazena 48–72 hodin před vyšetřením, pokud není cílem vyšetření posouzení efektu této medikace</w:t>
      </w:r>
      <w:r>
        <w:rPr>
          <w:rFonts w:ascii="Times New Roman" w:hAnsi="Times New Roman" w:cs="Times New Roman"/>
          <w:sz w:val="24"/>
        </w:rPr>
        <w:t xml:space="preserve">. </w:t>
      </w:r>
      <w:r w:rsidRPr="00A87F50">
        <w:rPr>
          <w:rFonts w:ascii="Times New Roman" w:hAnsi="Times New Roman" w:cs="Times New Roman"/>
          <w:sz w:val="24"/>
        </w:rPr>
        <w:t xml:space="preserve">Medikace </w:t>
      </w:r>
      <w:r>
        <w:rPr>
          <w:rFonts w:ascii="Times New Roman" w:hAnsi="Times New Roman" w:cs="Times New Roman"/>
          <w:sz w:val="24"/>
        </w:rPr>
        <w:t>z</w:t>
      </w:r>
      <w:r w:rsidRPr="00A87F50">
        <w:rPr>
          <w:rFonts w:ascii="Times New Roman" w:hAnsi="Times New Roman" w:cs="Times New Roman"/>
          <w:sz w:val="24"/>
        </w:rPr>
        <w:t>ůstává vysazena po celou dobu trvání vyšetření.</w:t>
      </w:r>
    </w:p>
    <w:p w14:paraId="41B17B55" w14:textId="07D7198B" w:rsidR="00665CA0" w:rsidRPr="00A11C93" w:rsidRDefault="00665CA0" w:rsidP="00665CA0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665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65CA0">
        <w:rPr>
          <w:rFonts w:ascii="Times New Roman" w:hAnsi="Times New Roman" w:cs="Times New Roman"/>
          <w:sz w:val="24"/>
          <w:szCs w:val="24"/>
        </w:rPr>
        <w:t xml:space="preserve">valuace abnormit tranzitu tlustým střevem, podezření na poruchu gastrointestinální motility (např. chronická obstipace, chronický průjem, chronická idiopatická intestinální </w:t>
      </w:r>
      <w:proofErr w:type="spellStart"/>
      <w:r w:rsidRPr="00665CA0">
        <w:rPr>
          <w:rFonts w:ascii="Times New Roman" w:hAnsi="Times New Roman" w:cs="Times New Roman"/>
          <w:sz w:val="24"/>
          <w:szCs w:val="24"/>
        </w:rPr>
        <w:t>pseudoobstrukce</w:t>
      </w:r>
      <w:proofErr w:type="spellEnd"/>
      <w:r w:rsidRPr="00665CA0">
        <w:rPr>
          <w:rFonts w:ascii="Times New Roman" w:hAnsi="Times New Roman" w:cs="Times New Roman"/>
          <w:sz w:val="24"/>
          <w:szCs w:val="24"/>
        </w:rPr>
        <w:t>, sklerodermie, malabsorpční syndromy).</w:t>
      </w:r>
    </w:p>
    <w:p w14:paraId="50D54A83" w14:textId="48138B03" w:rsidR="00665CA0" w:rsidRPr="002C1F24" w:rsidRDefault="00665CA0" w:rsidP="00665CA0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="00A562B4" w:rsidRPr="00A562B4">
        <w:rPr>
          <w:rFonts w:ascii="Times New Roman" w:hAnsi="Times New Roman" w:cs="Times New Roman"/>
          <w:sz w:val="24"/>
          <w:szCs w:val="24"/>
          <w:vertAlign w:val="superscript"/>
        </w:rPr>
        <w:t>67</w:t>
      </w:r>
      <w:r w:rsidR="00A562B4">
        <w:rPr>
          <w:rFonts w:ascii="Times New Roman" w:hAnsi="Times New Roman" w:cs="Times New Roman"/>
          <w:sz w:val="24"/>
          <w:szCs w:val="24"/>
        </w:rPr>
        <w:t>Ga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562B4">
        <w:rPr>
          <w:rFonts w:ascii="Times New Roman" w:hAnsi="Times New Roman" w:cs="Times New Roman"/>
          <w:sz w:val="24"/>
          <w:szCs w:val="24"/>
        </w:rPr>
        <w:t>citrát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A728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C1F24">
        <w:rPr>
          <w:rFonts w:ascii="Times New Roman" w:hAnsi="Times New Roman" w:cs="Times New Roman"/>
          <w:sz w:val="24"/>
          <w:szCs w:val="24"/>
        </w:rPr>
        <w:t xml:space="preserve">aplikace </w:t>
      </w:r>
      <w:r w:rsidR="00681E24" w:rsidRPr="002C1F24">
        <w:rPr>
          <w:rFonts w:ascii="Times New Roman" w:hAnsi="Times New Roman" w:cs="Times New Roman"/>
          <w:sz w:val="24"/>
          <w:szCs w:val="24"/>
        </w:rPr>
        <w:t>per os</w:t>
      </w:r>
      <w:r w:rsidR="00A562B4" w:rsidRPr="002C1F24">
        <w:rPr>
          <w:rFonts w:ascii="Times New Roman" w:hAnsi="Times New Roman" w:cs="Times New Roman"/>
          <w:sz w:val="24"/>
          <w:szCs w:val="24"/>
        </w:rPr>
        <w:t xml:space="preserve"> ve vodě</w:t>
      </w:r>
    </w:p>
    <w:p w14:paraId="21986D3E" w14:textId="702FCB48" w:rsidR="00665CA0" w:rsidRPr="0098075B" w:rsidRDefault="00665CA0" w:rsidP="000A66CF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2B4">
        <w:rPr>
          <w:rFonts w:ascii="Times New Roman" w:hAnsi="Times New Roman" w:cs="Times New Roman"/>
          <w:sz w:val="24"/>
          <w:szCs w:val="24"/>
        </w:rPr>
        <w:t>Začátek za 6 hod po podání radiofarmaka, další snímkování se provádí za 24, 48 a 72 hodin. Samotné nahrávání trvá 10 min.</w:t>
      </w:r>
    </w:p>
    <w:p w14:paraId="6FA39B58" w14:textId="7A6BBEF0" w:rsidR="00665CA0" w:rsidRPr="00C844AF" w:rsidRDefault="00665CA0" w:rsidP="00665CA0">
      <w:pPr>
        <w:spacing w:after="0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503B3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0ED8E9FF" w14:textId="77777777" w:rsidR="00665CA0" w:rsidRDefault="00665CA0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77C74E6F" w14:textId="73D331B7" w:rsidR="00933F00" w:rsidRPr="00933F00" w:rsidRDefault="00933F00" w:rsidP="00933F00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933F00">
        <w:rPr>
          <w:rFonts w:ascii="Times New Roman" w:hAnsi="Times New Roman" w:cs="Times New Roman"/>
          <w:b/>
          <w:sz w:val="24"/>
          <w:szCs w:val="24"/>
        </w:rPr>
        <w:t>RADIONUKLIDOVÁ VYŠETŘENÍ HEPATOBILIÁRNÍHO SYSTÉMU</w:t>
      </w:r>
    </w:p>
    <w:p w14:paraId="34190304" w14:textId="55032E2F" w:rsidR="00933F00" w:rsidRDefault="00933F00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 xml:space="preserve">8.1 Dynamická </w:t>
      </w:r>
      <w:proofErr w:type="spellStart"/>
      <w:r w:rsidRPr="00933F00">
        <w:rPr>
          <w:rFonts w:ascii="Times New Roman" w:hAnsi="Times New Roman" w:cs="Times New Roman"/>
          <w:b/>
          <w:sz w:val="24"/>
        </w:rPr>
        <w:t>hepatobiliární</w:t>
      </w:r>
      <w:proofErr w:type="spellEnd"/>
      <w:r w:rsidRPr="00933F00">
        <w:rPr>
          <w:rFonts w:ascii="Times New Roman" w:hAnsi="Times New Roman" w:cs="Times New Roman"/>
          <w:b/>
          <w:sz w:val="24"/>
        </w:rPr>
        <w:t xml:space="preserve"> scintigrafie</w:t>
      </w:r>
    </w:p>
    <w:p w14:paraId="4F551913" w14:textId="48CA45EC" w:rsidR="00B05C02" w:rsidRPr="00182C6C" w:rsidRDefault="00B05C02" w:rsidP="00B05C02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Pr="00B05C02">
        <w:rPr>
          <w:rFonts w:ascii="Times New Roman" w:hAnsi="Times New Roman" w:cs="Times New Roman"/>
          <w:sz w:val="24"/>
          <w:szCs w:val="24"/>
        </w:rPr>
        <w:t>Sledování vychytávání analogů bilirubinu (</w:t>
      </w:r>
      <w:proofErr w:type="spellStart"/>
      <w:r w:rsidRPr="00B05C02">
        <w:rPr>
          <w:rFonts w:ascii="Times New Roman" w:hAnsi="Times New Roman" w:cs="Times New Roman"/>
          <w:sz w:val="24"/>
          <w:szCs w:val="24"/>
        </w:rPr>
        <w:t>iminodiacetáty</w:t>
      </w:r>
      <w:proofErr w:type="spellEnd"/>
      <w:r w:rsidRPr="00B05C02">
        <w:rPr>
          <w:rFonts w:ascii="Times New Roman" w:hAnsi="Times New Roman" w:cs="Times New Roman"/>
          <w:sz w:val="24"/>
          <w:szCs w:val="24"/>
        </w:rPr>
        <w:t>)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05C02">
        <w:rPr>
          <w:rFonts w:ascii="Times New Roman" w:hAnsi="Times New Roman" w:cs="Times New Roman"/>
          <w:sz w:val="24"/>
          <w:szCs w:val="24"/>
        </w:rPr>
        <w:t>jaterním parenchymu a jejich následného transportu žlučovými cestami. Zobrazení žlučníku a zhodnocení jeho motility (výpočet ejekční frakce).</w:t>
      </w:r>
    </w:p>
    <w:p w14:paraId="0EAFE052" w14:textId="77777777" w:rsidR="00B05C02" w:rsidRDefault="00B05C02" w:rsidP="00B05C02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</w:p>
    <w:p w14:paraId="0C3D6B48" w14:textId="121671F0" w:rsidR="00B05C02" w:rsidRDefault="00B05C02" w:rsidP="00FB5139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Nalačno 4–12 hodin.</w:t>
      </w:r>
    </w:p>
    <w:p w14:paraId="021DC1B5" w14:textId="00795D72" w:rsidR="00B05C02" w:rsidRDefault="00B05C02" w:rsidP="00FB5139">
      <w:pPr>
        <w:pStyle w:val="Odstavecseseznamem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 sebou </w:t>
      </w:r>
      <w:proofErr w:type="spellStart"/>
      <w:r>
        <w:rPr>
          <w:rFonts w:ascii="Times New Roman" w:hAnsi="Times New Roman" w:cs="Times New Roman"/>
          <w:sz w:val="24"/>
        </w:rPr>
        <w:t>testační</w:t>
      </w:r>
      <w:proofErr w:type="spellEnd"/>
      <w:r>
        <w:rPr>
          <w:rFonts w:ascii="Times New Roman" w:hAnsi="Times New Roman" w:cs="Times New Roman"/>
          <w:sz w:val="24"/>
        </w:rPr>
        <w:t xml:space="preserve"> pokrm jako evakuační podnět k posouzení evakuace žlučníku – chleba s máslem, čokoláda, smetanový jogurt.</w:t>
      </w:r>
    </w:p>
    <w:p w14:paraId="4A017517" w14:textId="18D38524" w:rsidR="00B05C02" w:rsidRPr="00B05C02" w:rsidRDefault="00B05C02" w:rsidP="00B05C02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665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05C02">
        <w:rPr>
          <w:rFonts w:ascii="Times New Roman" w:hAnsi="Times New Roman" w:cs="Times New Roman"/>
          <w:sz w:val="24"/>
          <w:szCs w:val="24"/>
        </w:rPr>
        <w:t xml:space="preserve">otřeba funkčního vyšetření </w:t>
      </w:r>
      <w:proofErr w:type="spellStart"/>
      <w:r w:rsidRPr="00B05C02">
        <w:rPr>
          <w:rFonts w:ascii="Times New Roman" w:hAnsi="Times New Roman" w:cs="Times New Roman"/>
          <w:sz w:val="24"/>
          <w:szCs w:val="24"/>
        </w:rPr>
        <w:t>hepatobiliárního</w:t>
      </w:r>
      <w:proofErr w:type="spellEnd"/>
      <w:r w:rsidRPr="00B05C02">
        <w:rPr>
          <w:rFonts w:ascii="Times New Roman" w:hAnsi="Times New Roman" w:cs="Times New Roman"/>
          <w:sz w:val="24"/>
          <w:szCs w:val="24"/>
        </w:rPr>
        <w:t xml:space="preserve"> systému a posouzení </w:t>
      </w:r>
    </w:p>
    <w:p w14:paraId="370954D2" w14:textId="793175FB" w:rsidR="00B05C02" w:rsidRPr="00A11C93" w:rsidRDefault="00B05C02" w:rsidP="00B05C02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05C02">
        <w:rPr>
          <w:rFonts w:ascii="Times New Roman" w:hAnsi="Times New Roman" w:cs="Times New Roman"/>
          <w:sz w:val="24"/>
          <w:szCs w:val="24"/>
        </w:rPr>
        <w:t>žlučových cest při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C02">
        <w:rPr>
          <w:rFonts w:ascii="Times New Roman" w:hAnsi="Times New Roman" w:cs="Times New Roman"/>
          <w:sz w:val="24"/>
          <w:szCs w:val="24"/>
        </w:rPr>
        <w:t>podezření na chronické změny žlučových cest, podezření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C02">
        <w:rPr>
          <w:rFonts w:ascii="Times New Roman" w:hAnsi="Times New Roman" w:cs="Times New Roman"/>
          <w:sz w:val="24"/>
          <w:szCs w:val="24"/>
        </w:rPr>
        <w:t>na uzávěr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C02">
        <w:rPr>
          <w:rFonts w:ascii="Times New Roman" w:hAnsi="Times New Roman" w:cs="Times New Roman"/>
          <w:sz w:val="24"/>
          <w:szCs w:val="24"/>
        </w:rPr>
        <w:t xml:space="preserve">choledochu, podezření na </w:t>
      </w:r>
      <w:proofErr w:type="spellStart"/>
      <w:r w:rsidRPr="00B05C02">
        <w:rPr>
          <w:rFonts w:ascii="Times New Roman" w:hAnsi="Times New Roman" w:cs="Times New Roman"/>
          <w:sz w:val="24"/>
          <w:szCs w:val="24"/>
        </w:rPr>
        <w:t>dyskinézu</w:t>
      </w:r>
      <w:proofErr w:type="spellEnd"/>
      <w:r w:rsidRPr="00B05C02">
        <w:rPr>
          <w:rFonts w:ascii="Times New Roman" w:hAnsi="Times New Roman" w:cs="Times New Roman"/>
          <w:sz w:val="24"/>
          <w:szCs w:val="24"/>
        </w:rPr>
        <w:t xml:space="preserve"> v oblasti </w:t>
      </w:r>
      <w:proofErr w:type="spellStart"/>
      <w:r w:rsidRPr="00B05C02">
        <w:rPr>
          <w:rFonts w:ascii="Times New Roman" w:hAnsi="Times New Roman" w:cs="Times New Roman"/>
          <w:sz w:val="24"/>
          <w:szCs w:val="24"/>
        </w:rPr>
        <w:t>Oddiho</w:t>
      </w:r>
      <w:proofErr w:type="spellEnd"/>
      <w:r w:rsidRPr="00B05C02">
        <w:rPr>
          <w:rFonts w:ascii="Times New Roman" w:hAnsi="Times New Roman" w:cs="Times New Roman"/>
          <w:sz w:val="24"/>
          <w:szCs w:val="24"/>
        </w:rPr>
        <w:t xml:space="preserve"> svěrače, podezření na únik žluči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C02">
        <w:rPr>
          <w:rFonts w:ascii="Times New Roman" w:hAnsi="Times New Roman" w:cs="Times New Roman"/>
          <w:sz w:val="24"/>
          <w:szCs w:val="24"/>
        </w:rPr>
        <w:t>intraperitoneálně,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C02">
        <w:rPr>
          <w:rFonts w:ascii="Times New Roman" w:hAnsi="Times New Roman" w:cs="Times New Roman"/>
          <w:sz w:val="24"/>
          <w:szCs w:val="24"/>
        </w:rPr>
        <w:t>podezření na vrozené anomálie žlučových cest (např. biliární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C02">
        <w:rPr>
          <w:rFonts w:ascii="Times New Roman" w:hAnsi="Times New Roman" w:cs="Times New Roman"/>
          <w:sz w:val="24"/>
          <w:szCs w:val="24"/>
        </w:rPr>
        <w:t>atrézie),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C02">
        <w:rPr>
          <w:rFonts w:ascii="Times New Roman" w:hAnsi="Times New Roman" w:cs="Times New Roman"/>
          <w:sz w:val="24"/>
          <w:szCs w:val="24"/>
        </w:rPr>
        <w:t xml:space="preserve">podezření na fokální </w:t>
      </w:r>
      <w:proofErr w:type="spellStart"/>
      <w:r w:rsidRPr="00B05C02">
        <w:rPr>
          <w:rFonts w:ascii="Times New Roman" w:hAnsi="Times New Roman" w:cs="Times New Roman"/>
          <w:sz w:val="24"/>
          <w:szCs w:val="24"/>
        </w:rPr>
        <w:t>nodulární</w:t>
      </w:r>
      <w:proofErr w:type="spellEnd"/>
      <w:r w:rsidRPr="00B0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5C02">
        <w:rPr>
          <w:rFonts w:ascii="Times New Roman" w:hAnsi="Times New Roman" w:cs="Times New Roman"/>
          <w:sz w:val="24"/>
          <w:szCs w:val="24"/>
        </w:rPr>
        <w:t>hyperplázii</w:t>
      </w:r>
      <w:proofErr w:type="spellEnd"/>
      <w:r w:rsidRPr="00B05C02">
        <w:rPr>
          <w:rFonts w:ascii="Times New Roman" w:hAnsi="Times New Roman" w:cs="Times New Roman"/>
          <w:sz w:val="24"/>
          <w:szCs w:val="24"/>
        </w:rPr>
        <w:t xml:space="preserve"> jater,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C02">
        <w:rPr>
          <w:rFonts w:ascii="Times New Roman" w:hAnsi="Times New Roman" w:cs="Times New Roman"/>
          <w:sz w:val="24"/>
          <w:szCs w:val="24"/>
        </w:rPr>
        <w:t>podezření na akutní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C02">
        <w:rPr>
          <w:rFonts w:ascii="Times New Roman" w:hAnsi="Times New Roman" w:cs="Times New Roman"/>
          <w:sz w:val="24"/>
          <w:szCs w:val="24"/>
        </w:rPr>
        <w:t>cholecystitidu.</w:t>
      </w:r>
    </w:p>
    <w:p w14:paraId="7C07C3D8" w14:textId="1B4536F1" w:rsidR="00B05C02" w:rsidRPr="00A0400D" w:rsidRDefault="00B05C02" w:rsidP="00B05C02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 xml:space="preserve">Tc–E-HIDA,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 xml:space="preserve">Tc–Brom-IDA, </w:t>
      </w:r>
      <w:r w:rsidRPr="004D2450">
        <w:rPr>
          <w:rFonts w:ascii="Times New Roman" w:hAnsi="Times New Roman" w:cs="Times New Roman"/>
          <w:sz w:val="24"/>
          <w:szCs w:val="24"/>
        </w:rPr>
        <w:t>aplikace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0F12137" w14:textId="75F225CE" w:rsidR="00B05C02" w:rsidRPr="0098075B" w:rsidRDefault="00B05C02" w:rsidP="00B05C02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>
        <w:rPr>
          <w:rFonts w:ascii="Times New Roman" w:hAnsi="Times New Roman" w:cs="Times New Roman"/>
          <w:sz w:val="24"/>
          <w:szCs w:val="24"/>
        </w:rPr>
        <w:t xml:space="preserve"> cca 2</w:t>
      </w:r>
      <w:r w:rsidR="000A66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="000A66CF">
        <w:rPr>
          <w:rFonts w:ascii="Times New Roman" w:hAnsi="Times New Roman" w:cs="Times New Roman"/>
          <w:sz w:val="24"/>
          <w:szCs w:val="24"/>
        </w:rPr>
        <w:t>od</w:t>
      </w:r>
    </w:p>
    <w:p w14:paraId="4D941C9D" w14:textId="77777777" w:rsidR="00B05C02" w:rsidRPr="00C844AF" w:rsidRDefault="00B05C02" w:rsidP="00B05C02">
      <w:pPr>
        <w:spacing w:after="0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503B3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 xml:space="preserve">Schopnost klidně ležet </w:t>
      </w:r>
      <w:r>
        <w:rPr>
          <w:rFonts w:ascii="Times New Roman" w:hAnsi="Times New Roman" w:cs="Times New Roman"/>
          <w:sz w:val="24"/>
          <w:szCs w:val="24"/>
        </w:rPr>
        <w:t xml:space="preserve">delší dobu nehybně </w:t>
      </w:r>
      <w:r w:rsidRPr="00C844AF">
        <w:rPr>
          <w:rFonts w:ascii="Times New Roman" w:hAnsi="Times New Roman" w:cs="Times New Roman"/>
          <w:sz w:val="24"/>
          <w:szCs w:val="24"/>
        </w:rPr>
        <w:t>při vyšetření v těsné blízkosti vyšetřovacího přístroje.</w:t>
      </w:r>
    </w:p>
    <w:p w14:paraId="760F985D" w14:textId="4AFD97C7" w:rsidR="00B05C02" w:rsidRDefault="00B05C02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7DB48555" w14:textId="551CD9F1" w:rsidR="00F61CBB" w:rsidRDefault="00F61CBB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4EE1C798" w14:textId="77777777" w:rsidR="00F61CBB" w:rsidRPr="00933F00" w:rsidRDefault="00F61CBB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3E9592AF" w14:textId="77777777" w:rsidR="00933F00" w:rsidRDefault="00933F00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lastRenderedPageBreak/>
        <w:t>8.2 Detekce hemangiomu jater</w:t>
      </w:r>
    </w:p>
    <w:p w14:paraId="19F2CD01" w14:textId="529A6A77" w:rsidR="00CB06EC" w:rsidRPr="00182C6C" w:rsidRDefault="00CB06EC" w:rsidP="001E4082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 w:rsidR="002B7F83" w:rsidRPr="002B7F83">
        <w:rPr>
          <w:rFonts w:ascii="Times New Roman" w:hAnsi="Times New Roman" w:cs="Times New Roman"/>
          <w:sz w:val="24"/>
          <w:szCs w:val="24"/>
        </w:rPr>
        <w:t>Vyšetření dynamiky krevní hotovosti v ložiskovém procesu v játrech pomocí značených erytrocytů</w:t>
      </w:r>
      <w:r w:rsidR="002B7F83">
        <w:rPr>
          <w:rFonts w:ascii="Times New Roman" w:hAnsi="Times New Roman" w:cs="Times New Roman"/>
          <w:sz w:val="24"/>
          <w:szCs w:val="24"/>
        </w:rPr>
        <w:t>.</w:t>
      </w:r>
    </w:p>
    <w:p w14:paraId="12AF6546" w14:textId="77777777" w:rsidR="00CB06EC" w:rsidRPr="000A66CF" w:rsidRDefault="00CB06EC" w:rsidP="001E4082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</w:rPr>
        <w:t xml:space="preserve"> Bez přípravy.</w:t>
      </w:r>
    </w:p>
    <w:p w14:paraId="6DCCF3F6" w14:textId="3511932D" w:rsidR="00CB06EC" w:rsidRPr="00A11C93" w:rsidRDefault="00CB06EC" w:rsidP="001E4082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665CA0">
        <w:rPr>
          <w:rFonts w:ascii="Times New Roman" w:hAnsi="Times New Roman" w:cs="Times New Roman"/>
          <w:sz w:val="24"/>
          <w:szCs w:val="24"/>
        </w:rPr>
        <w:t xml:space="preserve"> </w:t>
      </w:r>
      <w:r w:rsidR="002B7F83">
        <w:rPr>
          <w:rFonts w:ascii="Times New Roman" w:hAnsi="Times New Roman" w:cs="Times New Roman"/>
          <w:sz w:val="24"/>
          <w:szCs w:val="24"/>
        </w:rPr>
        <w:t>L</w:t>
      </w:r>
      <w:r w:rsidR="002B7F83" w:rsidRPr="002B7F83">
        <w:rPr>
          <w:rFonts w:ascii="Times New Roman" w:hAnsi="Times New Roman" w:cs="Times New Roman"/>
          <w:sz w:val="24"/>
          <w:szCs w:val="24"/>
        </w:rPr>
        <w:t xml:space="preserve">ožiskové léze jater, u kterých je potřeba provést diagnostiku nebo diferenciální diagnostiku kavernózního hemangiomu jaterního.  </w:t>
      </w:r>
    </w:p>
    <w:p w14:paraId="6AB813C9" w14:textId="23EAA231" w:rsidR="00CB06EC" w:rsidRDefault="00CB06EC" w:rsidP="001E4082">
      <w:pPr>
        <w:spacing w:after="0"/>
        <w:ind w:left="142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A0400D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 xml:space="preserve">Tc – </w:t>
      </w:r>
      <w:r w:rsidR="002B7F83">
        <w:rPr>
          <w:rFonts w:ascii="Times New Roman" w:hAnsi="Times New Roman" w:cs="Times New Roman"/>
          <w:sz w:val="24"/>
          <w:szCs w:val="24"/>
        </w:rPr>
        <w:t>autologní</w:t>
      </w:r>
      <w:r>
        <w:rPr>
          <w:rFonts w:ascii="Times New Roman" w:hAnsi="Times New Roman" w:cs="Times New Roman"/>
          <w:sz w:val="24"/>
          <w:szCs w:val="24"/>
        </w:rPr>
        <w:t xml:space="preserve"> erytrocyty,</w:t>
      </w:r>
      <w:r w:rsidRPr="00A0400D">
        <w:rPr>
          <w:rFonts w:ascii="Times New Roman" w:hAnsi="Times New Roman" w:cs="Times New Roman"/>
          <w:sz w:val="24"/>
          <w:szCs w:val="24"/>
          <w:vertAlign w:val="superscript"/>
        </w:rPr>
        <w:t xml:space="preserve"> 99m</w:t>
      </w:r>
      <w:r>
        <w:rPr>
          <w:rFonts w:ascii="Times New Roman" w:hAnsi="Times New Roman" w:cs="Times New Roman"/>
          <w:sz w:val="24"/>
          <w:szCs w:val="24"/>
        </w:rPr>
        <w:t>Tc</w:t>
      </w:r>
      <w:r w:rsidR="002B7F83">
        <w:rPr>
          <w:rFonts w:ascii="Times New Roman" w:hAnsi="Times New Roman" w:cs="Times New Roman"/>
          <w:sz w:val="24"/>
          <w:szCs w:val="24"/>
        </w:rPr>
        <w:t>O</w:t>
      </w:r>
      <w:r w:rsidR="002B7F8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B7F83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t xml:space="preserve">, </w:t>
      </w:r>
      <w:r w:rsidRPr="000A66CF">
        <w:rPr>
          <w:rFonts w:ascii="Times New Roman" w:hAnsi="Times New Roman" w:cs="Times New Roman"/>
          <w:sz w:val="24"/>
        </w:rPr>
        <w:t xml:space="preserve">aplikace </w:t>
      </w:r>
      <w:proofErr w:type="spellStart"/>
      <w:r w:rsidRPr="000A66CF">
        <w:rPr>
          <w:rFonts w:ascii="Times New Roman" w:hAnsi="Times New Roman" w:cs="Times New Roman"/>
          <w:sz w:val="24"/>
        </w:rPr>
        <w:t>i.v</w:t>
      </w:r>
      <w:proofErr w:type="spellEnd"/>
      <w:r w:rsidRPr="000A66CF">
        <w:rPr>
          <w:sz w:val="24"/>
        </w:rPr>
        <w:t>.</w:t>
      </w:r>
    </w:p>
    <w:p w14:paraId="32DBE3C2" w14:textId="6752CAC3" w:rsidR="00CB06EC" w:rsidRPr="000A66CF" w:rsidRDefault="00CB06EC" w:rsidP="001E4082">
      <w:pPr>
        <w:spacing w:after="0"/>
        <w:ind w:left="1843" w:hanging="1701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>
        <w:rPr>
          <w:rFonts w:ascii="Times New Roman" w:hAnsi="Times New Roman" w:cs="Times New Roman"/>
          <w:sz w:val="24"/>
          <w:szCs w:val="24"/>
        </w:rPr>
        <w:t xml:space="preserve"> cca </w:t>
      </w:r>
      <w:r w:rsidR="002B7F83">
        <w:rPr>
          <w:rFonts w:ascii="Times New Roman" w:hAnsi="Times New Roman" w:cs="Times New Roman"/>
          <w:sz w:val="24"/>
          <w:szCs w:val="24"/>
        </w:rPr>
        <w:t>3 hod</w:t>
      </w:r>
    </w:p>
    <w:p w14:paraId="38BD45DF" w14:textId="77777777" w:rsidR="00CB06EC" w:rsidRPr="00C844AF" w:rsidRDefault="00CB06EC" w:rsidP="001E4082">
      <w:pPr>
        <w:spacing w:after="0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503B3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3A2E36A3" w14:textId="77777777" w:rsidR="00CB06EC" w:rsidRPr="00933F00" w:rsidRDefault="00CB06EC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0B292270" w14:textId="54D7D79B" w:rsidR="00933F00" w:rsidRDefault="00933F00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>8.3 Scintigrafie jater a sleziny</w:t>
      </w:r>
    </w:p>
    <w:p w14:paraId="3397A81F" w14:textId="144531B1" w:rsidR="000A66CF" w:rsidRPr="00182C6C" w:rsidRDefault="000A66CF" w:rsidP="001E4082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0A66CF">
        <w:rPr>
          <w:rFonts w:ascii="Times New Roman" w:hAnsi="Times New Roman" w:cs="Times New Roman"/>
          <w:sz w:val="24"/>
          <w:szCs w:val="24"/>
        </w:rPr>
        <w:t>obrazení funkčního parenchymu jater a sleziny.</w:t>
      </w:r>
    </w:p>
    <w:p w14:paraId="5C1989A6" w14:textId="18489648" w:rsidR="000A66CF" w:rsidRPr="000A66CF" w:rsidRDefault="000A66CF" w:rsidP="001E4082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</w:rPr>
        <w:t xml:space="preserve"> Bez přípravy.</w:t>
      </w:r>
    </w:p>
    <w:p w14:paraId="5823AB9E" w14:textId="029DFEAC" w:rsidR="000A66CF" w:rsidRPr="00A11C93" w:rsidRDefault="000A66CF" w:rsidP="001E4082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665CA0">
        <w:rPr>
          <w:rFonts w:ascii="Times New Roman" w:hAnsi="Times New Roman" w:cs="Times New Roman"/>
          <w:sz w:val="24"/>
          <w:szCs w:val="24"/>
        </w:rPr>
        <w:t xml:space="preserve"> </w:t>
      </w:r>
      <w:r w:rsidR="00CB06EC">
        <w:rPr>
          <w:rFonts w:ascii="Times New Roman" w:hAnsi="Times New Roman" w:cs="Times New Roman"/>
          <w:sz w:val="24"/>
          <w:szCs w:val="24"/>
        </w:rPr>
        <w:t>P</w:t>
      </w:r>
      <w:r w:rsidR="00CB06EC" w:rsidRPr="00CB06EC">
        <w:rPr>
          <w:rFonts w:ascii="Times New Roman" w:hAnsi="Times New Roman" w:cs="Times New Roman"/>
          <w:sz w:val="24"/>
          <w:szCs w:val="24"/>
        </w:rPr>
        <w:t xml:space="preserve">růkaz </w:t>
      </w:r>
      <w:proofErr w:type="spellStart"/>
      <w:r w:rsidR="00CB06EC" w:rsidRPr="00CB06EC">
        <w:rPr>
          <w:rFonts w:ascii="Times New Roman" w:hAnsi="Times New Roman" w:cs="Times New Roman"/>
          <w:sz w:val="24"/>
          <w:szCs w:val="24"/>
        </w:rPr>
        <w:t>asplenie</w:t>
      </w:r>
      <w:proofErr w:type="spellEnd"/>
      <w:r w:rsidR="00CB06EC" w:rsidRPr="00CB06EC">
        <w:rPr>
          <w:rFonts w:ascii="Times New Roman" w:hAnsi="Times New Roman" w:cs="Times New Roman"/>
          <w:sz w:val="24"/>
          <w:szCs w:val="24"/>
        </w:rPr>
        <w:t xml:space="preserve">, přítomnosti akcesorní sleziny a posttraumatické </w:t>
      </w:r>
      <w:proofErr w:type="spellStart"/>
      <w:r w:rsidR="00CB06EC" w:rsidRPr="00CB06EC">
        <w:rPr>
          <w:rFonts w:ascii="Times New Roman" w:hAnsi="Times New Roman" w:cs="Times New Roman"/>
          <w:sz w:val="24"/>
          <w:szCs w:val="24"/>
        </w:rPr>
        <w:t>splenózy</w:t>
      </w:r>
      <w:proofErr w:type="spellEnd"/>
      <w:r w:rsidR="00CB06EC" w:rsidRPr="00CB06EC">
        <w:rPr>
          <w:rFonts w:ascii="Times New Roman" w:hAnsi="Times New Roman" w:cs="Times New Roman"/>
          <w:sz w:val="24"/>
          <w:szCs w:val="24"/>
        </w:rPr>
        <w:t>.</w:t>
      </w:r>
    </w:p>
    <w:p w14:paraId="605EABFB" w14:textId="77777777" w:rsidR="000A66CF" w:rsidRDefault="000A66CF" w:rsidP="001E4082">
      <w:pPr>
        <w:spacing w:after="0"/>
        <w:ind w:left="142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A0400D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 – alterované erytrocyty,</w:t>
      </w:r>
      <w:r w:rsidRPr="00A0400D">
        <w:rPr>
          <w:rFonts w:ascii="Times New Roman" w:hAnsi="Times New Roman" w:cs="Times New Roman"/>
          <w:sz w:val="24"/>
          <w:szCs w:val="24"/>
          <w:vertAlign w:val="superscript"/>
        </w:rPr>
        <w:t xml:space="preserve"> 99m</w:t>
      </w:r>
      <w:r>
        <w:rPr>
          <w:rFonts w:ascii="Times New Roman" w:hAnsi="Times New Roman" w:cs="Times New Roman"/>
          <w:sz w:val="24"/>
          <w:szCs w:val="24"/>
        </w:rPr>
        <w:t>Tc–koloid</w:t>
      </w:r>
      <w:r>
        <w:t xml:space="preserve">, </w:t>
      </w:r>
      <w:r w:rsidRPr="000A66CF">
        <w:rPr>
          <w:rFonts w:ascii="Times New Roman" w:hAnsi="Times New Roman" w:cs="Times New Roman"/>
          <w:sz w:val="24"/>
        </w:rPr>
        <w:t xml:space="preserve">aplikace </w:t>
      </w:r>
      <w:proofErr w:type="spellStart"/>
      <w:r w:rsidRPr="000A66CF">
        <w:rPr>
          <w:rFonts w:ascii="Times New Roman" w:hAnsi="Times New Roman" w:cs="Times New Roman"/>
          <w:sz w:val="24"/>
        </w:rPr>
        <w:t>i.v</w:t>
      </w:r>
      <w:proofErr w:type="spellEnd"/>
      <w:r w:rsidRPr="000A66CF">
        <w:rPr>
          <w:sz w:val="24"/>
        </w:rPr>
        <w:t>.</w:t>
      </w:r>
    </w:p>
    <w:p w14:paraId="05E6B2D2" w14:textId="77CFC20A" w:rsidR="000A66CF" w:rsidRPr="000A66CF" w:rsidRDefault="000A66CF" w:rsidP="001E4082">
      <w:pPr>
        <w:spacing w:after="0"/>
        <w:ind w:left="1843" w:hanging="1701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>
        <w:rPr>
          <w:rFonts w:ascii="Times New Roman" w:hAnsi="Times New Roman" w:cs="Times New Roman"/>
          <w:sz w:val="24"/>
          <w:szCs w:val="24"/>
        </w:rPr>
        <w:t xml:space="preserve"> cca </w:t>
      </w:r>
      <w:r w:rsidR="00CB06EC">
        <w:rPr>
          <w:rFonts w:ascii="Times New Roman" w:hAnsi="Times New Roman" w:cs="Times New Roman"/>
          <w:sz w:val="24"/>
          <w:szCs w:val="24"/>
        </w:rPr>
        <w:t>30 min (</w:t>
      </w:r>
      <w:r w:rsidR="00CB06EC" w:rsidRPr="00A0400D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 w:rsidR="00CB06EC">
        <w:rPr>
          <w:rFonts w:ascii="Times New Roman" w:hAnsi="Times New Roman" w:cs="Times New Roman"/>
          <w:sz w:val="24"/>
          <w:szCs w:val="24"/>
        </w:rPr>
        <w:t>Tc–koloid)</w:t>
      </w:r>
      <w:r w:rsidR="00CB06EC">
        <w:t xml:space="preserve"> – </w:t>
      </w:r>
      <w:r w:rsidR="00CB06EC">
        <w:rPr>
          <w:rFonts w:ascii="Times New Roman" w:hAnsi="Times New Roman" w:cs="Times New Roman"/>
          <w:sz w:val="24"/>
          <w:szCs w:val="24"/>
        </w:rPr>
        <w:t>cca 1,5 hod (</w:t>
      </w:r>
      <w:r w:rsidR="00CB06EC" w:rsidRPr="00A0400D"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 w:rsidR="00CB06EC">
        <w:rPr>
          <w:rFonts w:ascii="Times New Roman" w:hAnsi="Times New Roman" w:cs="Times New Roman"/>
          <w:sz w:val="24"/>
          <w:szCs w:val="24"/>
        </w:rPr>
        <w:t>Tc – alterované erytrocyty).</w:t>
      </w:r>
    </w:p>
    <w:p w14:paraId="7E66E067" w14:textId="03B67D8A" w:rsidR="000A66CF" w:rsidRPr="00C844AF" w:rsidRDefault="000A66CF" w:rsidP="001E4082">
      <w:pPr>
        <w:spacing w:after="0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503B3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77773776" w14:textId="77777777" w:rsidR="000A66CF" w:rsidRPr="00933F00" w:rsidRDefault="000A66CF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441AD484" w14:textId="0096CFDA" w:rsidR="00933F00" w:rsidRDefault="00933F00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>8.4 Scintigrafie průkazu poruchy vstřebávání žlučových kyselin (</w:t>
      </w:r>
      <w:proofErr w:type="spellStart"/>
      <w:r w:rsidRPr="00933F00">
        <w:rPr>
          <w:rFonts w:ascii="Times New Roman" w:hAnsi="Times New Roman" w:cs="Times New Roman"/>
          <w:b/>
          <w:sz w:val="24"/>
        </w:rPr>
        <w:t>SeHCAT</w:t>
      </w:r>
      <w:proofErr w:type="spellEnd"/>
      <w:r w:rsidRPr="00933F00">
        <w:rPr>
          <w:rFonts w:ascii="Times New Roman" w:hAnsi="Times New Roman" w:cs="Times New Roman"/>
          <w:b/>
          <w:sz w:val="24"/>
        </w:rPr>
        <w:t>)</w:t>
      </w:r>
    </w:p>
    <w:p w14:paraId="4304EE05" w14:textId="47A41A28" w:rsidR="002B7F83" w:rsidRPr="002B7F83" w:rsidRDefault="002B7F83" w:rsidP="001E4082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B7F83">
        <w:rPr>
          <w:rFonts w:ascii="Times New Roman" w:hAnsi="Times New Roman" w:cs="Times New Roman"/>
          <w:sz w:val="24"/>
          <w:szCs w:val="24"/>
        </w:rPr>
        <w:t>růkaz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F83">
        <w:rPr>
          <w:rFonts w:ascii="Times New Roman" w:hAnsi="Times New Roman" w:cs="Times New Roman"/>
          <w:sz w:val="24"/>
          <w:szCs w:val="24"/>
        </w:rPr>
        <w:t xml:space="preserve">narušeného vstřebávání žlučových kyselin, které se obvykle </w:t>
      </w:r>
    </w:p>
    <w:p w14:paraId="6BC6BBDA" w14:textId="6F62281E" w:rsidR="002B7F83" w:rsidRPr="00182C6C" w:rsidRDefault="002B7F83" w:rsidP="001E4082">
      <w:pPr>
        <w:spacing w:after="0"/>
        <w:ind w:left="1985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F83">
        <w:rPr>
          <w:rFonts w:ascii="Times New Roman" w:hAnsi="Times New Roman" w:cs="Times New Roman"/>
          <w:sz w:val="24"/>
          <w:szCs w:val="24"/>
        </w:rPr>
        <w:t>projevuje úpornými průjmy, dále k hodnocení funkce ilea, při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F83">
        <w:rPr>
          <w:rFonts w:ascii="Times New Roman" w:hAnsi="Times New Roman" w:cs="Times New Roman"/>
          <w:sz w:val="24"/>
          <w:szCs w:val="24"/>
        </w:rPr>
        <w:t xml:space="preserve">vyšetření zánětlivého onemocnění střev a chronického průjmu a při studiu </w:t>
      </w:r>
      <w:proofErr w:type="spellStart"/>
      <w:r w:rsidRPr="002B7F83">
        <w:rPr>
          <w:rFonts w:ascii="Times New Roman" w:hAnsi="Times New Roman" w:cs="Times New Roman"/>
          <w:sz w:val="24"/>
          <w:szCs w:val="24"/>
        </w:rPr>
        <w:t>entero</w:t>
      </w:r>
      <w:proofErr w:type="spellEnd"/>
      <w:r w:rsidRPr="002B7F83">
        <w:rPr>
          <w:rFonts w:ascii="Times New Roman" w:hAnsi="Times New Roman" w:cs="Times New Roman"/>
          <w:sz w:val="24"/>
          <w:szCs w:val="24"/>
        </w:rPr>
        <w:t>-hepatického oběhu.</w:t>
      </w:r>
    </w:p>
    <w:p w14:paraId="121D3D1F" w14:textId="77777777" w:rsidR="002B7F83" w:rsidRDefault="002B7F83" w:rsidP="001E4082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</w:p>
    <w:p w14:paraId="6A3161E2" w14:textId="77777777" w:rsidR="002B7F83" w:rsidRPr="002B7F83" w:rsidRDefault="002B7F83" w:rsidP="00FB5139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F83">
        <w:rPr>
          <w:rFonts w:ascii="Times New Roman" w:hAnsi="Times New Roman" w:cs="Times New Roman"/>
          <w:sz w:val="24"/>
          <w:szCs w:val="24"/>
        </w:rPr>
        <w:t>Nalačno 3 hod před vyšetřením.</w:t>
      </w:r>
    </w:p>
    <w:p w14:paraId="59669496" w14:textId="34779239" w:rsidR="002B7F83" w:rsidRPr="002B7F83" w:rsidRDefault="002B7F83" w:rsidP="00FB5139">
      <w:pPr>
        <w:pStyle w:val="Odstavecseseznamem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7F83">
        <w:rPr>
          <w:rFonts w:ascii="Times New Roman" w:hAnsi="Times New Roman" w:cs="Times New Roman"/>
          <w:sz w:val="24"/>
          <w:szCs w:val="24"/>
        </w:rPr>
        <w:t>Vysazení terapie ovlivňující výsledky vyšetření, především léčiva používaná k terapii průjmů (</w:t>
      </w:r>
      <w:proofErr w:type="spellStart"/>
      <w:r w:rsidRPr="002B7F83">
        <w:rPr>
          <w:rFonts w:ascii="Times New Roman" w:hAnsi="Times New Roman" w:cs="Times New Roman"/>
          <w:sz w:val="24"/>
          <w:szCs w:val="24"/>
        </w:rPr>
        <w:t>loperamid</w:t>
      </w:r>
      <w:proofErr w:type="spellEnd"/>
      <w:r w:rsidRPr="002B7F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7F83">
        <w:rPr>
          <w:rFonts w:ascii="Times New Roman" w:hAnsi="Times New Roman" w:cs="Times New Roman"/>
          <w:sz w:val="24"/>
          <w:szCs w:val="24"/>
        </w:rPr>
        <w:t>cholestyramin</w:t>
      </w:r>
      <w:proofErr w:type="spellEnd"/>
      <w:r w:rsidRPr="002B7F83">
        <w:rPr>
          <w:rFonts w:ascii="Times New Roman" w:hAnsi="Times New Roman" w:cs="Times New Roman"/>
          <w:sz w:val="24"/>
          <w:szCs w:val="24"/>
        </w:rPr>
        <w:t>, ev. léčiva, která mají vliv na střevní peristaltiku).</w:t>
      </w:r>
    </w:p>
    <w:p w14:paraId="1E6F29E7" w14:textId="53825FD0" w:rsidR="002B7F83" w:rsidRPr="00A11C93" w:rsidRDefault="002B7F83" w:rsidP="001E4082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665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B7F83">
        <w:rPr>
          <w:rFonts w:ascii="Times New Roman" w:hAnsi="Times New Roman" w:cs="Times New Roman"/>
          <w:sz w:val="24"/>
          <w:szCs w:val="24"/>
        </w:rPr>
        <w:t>růkaz narušeného vstřebávání žlučových kyselin,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2B7F83">
        <w:rPr>
          <w:rFonts w:ascii="Times New Roman" w:hAnsi="Times New Roman" w:cs="Times New Roman"/>
          <w:sz w:val="24"/>
          <w:szCs w:val="24"/>
        </w:rPr>
        <w:t>hronické průjmy.</w:t>
      </w:r>
    </w:p>
    <w:p w14:paraId="29A75830" w14:textId="6FD8D27C" w:rsidR="002B7F83" w:rsidRDefault="002B7F83" w:rsidP="001E4082">
      <w:pPr>
        <w:spacing w:after="0"/>
        <w:ind w:left="142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 w:rsidRPr="002B7F83">
        <w:rPr>
          <w:rFonts w:ascii="Times New Roman" w:hAnsi="Times New Roman" w:cs="Times New Roman"/>
          <w:sz w:val="24"/>
          <w:szCs w:val="24"/>
          <w:vertAlign w:val="superscript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Se kyselina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tauroselcholová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SeHCAT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2B7F83">
        <w:rPr>
          <w:rFonts w:ascii="Times New Roman" w:hAnsi="Times New Roman" w:cs="Times New Roman"/>
          <w:sz w:val="24"/>
        </w:rPr>
        <w:t>aplikace</w:t>
      </w:r>
      <w:r w:rsidRPr="000A66C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per os.</w:t>
      </w:r>
    </w:p>
    <w:p w14:paraId="79AA8726" w14:textId="77777777" w:rsidR="00F160AC" w:rsidRDefault="002B7F83" w:rsidP="001E4082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0AC">
        <w:rPr>
          <w:rFonts w:ascii="Times New Roman" w:hAnsi="Times New Roman" w:cs="Times New Roman"/>
          <w:sz w:val="24"/>
          <w:szCs w:val="24"/>
        </w:rPr>
        <w:t>2denní protokol</w:t>
      </w:r>
    </w:p>
    <w:p w14:paraId="287527DC" w14:textId="77777777" w:rsidR="00F160AC" w:rsidRPr="00F160AC" w:rsidRDefault="00F160AC" w:rsidP="00FB5139">
      <w:pPr>
        <w:pStyle w:val="Odstavecseseznamem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0AC">
        <w:rPr>
          <w:rFonts w:ascii="Times New Roman" w:hAnsi="Times New Roman" w:cs="Times New Roman"/>
          <w:sz w:val="24"/>
          <w:szCs w:val="24"/>
        </w:rPr>
        <w:t xml:space="preserve">První </w:t>
      </w:r>
      <w:r w:rsidR="002B7F83" w:rsidRPr="00F160AC">
        <w:rPr>
          <w:rFonts w:ascii="Times New Roman" w:hAnsi="Times New Roman" w:cs="Times New Roman"/>
          <w:sz w:val="24"/>
          <w:szCs w:val="24"/>
        </w:rPr>
        <w:t>snímání 3 hod po aplikaci</w:t>
      </w:r>
      <w:r w:rsidRPr="00F160AC">
        <w:rPr>
          <w:rFonts w:ascii="Times New Roman" w:hAnsi="Times New Roman" w:cs="Times New Roman"/>
          <w:sz w:val="24"/>
          <w:szCs w:val="24"/>
        </w:rPr>
        <w:t>: 10 min.</w:t>
      </w:r>
    </w:p>
    <w:p w14:paraId="13EEF80A" w14:textId="53C4A45C" w:rsidR="002B7F83" w:rsidRPr="000A66CF" w:rsidRDefault="00F160AC" w:rsidP="00FB5139">
      <w:pPr>
        <w:pStyle w:val="Odstavecseseznamem"/>
        <w:numPr>
          <w:ilvl w:val="0"/>
          <w:numId w:val="37"/>
        </w:numPr>
        <w:spacing w:after="0"/>
        <w:jc w:val="both"/>
      </w:pPr>
      <w:r w:rsidRPr="00F160AC">
        <w:rPr>
          <w:rFonts w:ascii="Times New Roman" w:hAnsi="Times New Roman" w:cs="Times New Roman"/>
          <w:sz w:val="24"/>
          <w:szCs w:val="24"/>
        </w:rPr>
        <w:t>D</w:t>
      </w:r>
      <w:r w:rsidR="002B7F83" w:rsidRPr="00F160AC">
        <w:rPr>
          <w:rFonts w:ascii="Times New Roman" w:hAnsi="Times New Roman" w:cs="Times New Roman"/>
          <w:sz w:val="24"/>
          <w:szCs w:val="24"/>
        </w:rPr>
        <w:t>ruhé snímání za 7 dní po aplikaci</w:t>
      </w:r>
      <w:r w:rsidRPr="00F160AC">
        <w:rPr>
          <w:rFonts w:ascii="Times New Roman" w:hAnsi="Times New Roman" w:cs="Times New Roman"/>
          <w:sz w:val="24"/>
          <w:szCs w:val="24"/>
        </w:rPr>
        <w:t>: 10 min</w:t>
      </w:r>
    </w:p>
    <w:p w14:paraId="51AE5FDD" w14:textId="77777777" w:rsidR="002B7F83" w:rsidRPr="00C844AF" w:rsidRDefault="002B7F83" w:rsidP="001E4082">
      <w:pPr>
        <w:spacing w:after="0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503B3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34B081F0" w14:textId="46B2F247" w:rsidR="002B7F83" w:rsidRDefault="002B7F83" w:rsidP="001E408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</w:rPr>
      </w:pPr>
    </w:p>
    <w:p w14:paraId="5A056263" w14:textId="1B9C4C94" w:rsidR="00F61CBB" w:rsidRDefault="00F61CBB" w:rsidP="001E408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</w:rPr>
      </w:pPr>
    </w:p>
    <w:p w14:paraId="563290B9" w14:textId="6CE6E391" w:rsidR="00F61CBB" w:rsidRDefault="00F61CBB" w:rsidP="001E408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</w:rPr>
      </w:pPr>
    </w:p>
    <w:p w14:paraId="70B53420" w14:textId="77777777" w:rsidR="00F61CBB" w:rsidRPr="00933F00" w:rsidRDefault="00F61CBB" w:rsidP="001E408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</w:rPr>
      </w:pPr>
    </w:p>
    <w:p w14:paraId="54579DC6" w14:textId="149D3473" w:rsidR="00933F00" w:rsidRPr="00933F00" w:rsidRDefault="00933F00" w:rsidP="00933F00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</w:t>
      </w:r>
      <w:r w:rsidRPr="00933F00">
        <w:rPr>
          <w:rFonts w:ascii="Times New Roman" w:hAnsi="Times New Roman" w:cs="Times New Roman"/>
          <w:b/>
          <w:sz w:val="24"/>
          <w:szCs w:val="24"/>
        </w:rPr>
        <w:t>RADIONUKLIDOVÁ VYŠETŘENÍ V ONKOLOGII</w:t>
      </w:r>
    </w:p>
    <w:p w14:paraId="404C9C42" w14:textId="630409E4" w:rsidR="00933F00" w:rsidRDefault="00933F00" w:rsidP="00A20A10">
      <w:pPr>
        <w:spacing w:after="0" w:line="240" w:lineRule="auto"/>
        <w:ind w:left="142" w:hanging="426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>9</w:t>
      </w:r>
      <w:r>
        <w:rPr>
          <w:rFonts w:ascii="Times New Roman" w:hAnsi="Times New Roman" w:cs="Times New Roman"/>
          <w:b/>
          <w:sz w:val="24"/>
        </w:rPr>
        <w:t xml:space="preserve">.1 </w:t>
      </w:r>
      <w:r w:rsidRPr="00933F00">
        <w:rPr>
          <w:rFonts w:ascii="Times New Roman" w:hAnsi="Times New Roman" w:cs="Times New Roman"/>
          <w:b/>
          <w:sz w:val="24"/>
        </w:rPr>
        <w:t>Detekce neuroendokrinních tumorů</w:t>
      </w:r>
      <w:r w:rsidR="00A1039B">
        <w:rPr>
          <w:rFonts w:ascii="Times New Roman" w:hAnsi="Times New Roman" w:cs="Times New Roman"/>
          <w:b/>
          <w:sz w:val="24"/>
        </w:rPr>
        <w:t xml:space="preserve"> – </w:t>
      </w:r>
      <w:r w:rsidRPr="00933F00">
        <w:rPr>
          <w:rFonts w:ascii="Times New Roman" w:hAnsi="Times New Roman" w:cs="Times New Roman"/>
          <w:b/>
          <w:sz w:val="24"/>
        </w:rPr>
        <w:t xml:space="preserve">pomocí zobrazení </w:t>
      </w:r>
      <w:proofErr w:type="spellStart"/>
      <w:r w:rsidRPr="00933F00">
        <w:rPr>
          <w:rFonts w:ascii="Times New Roman" w:hAnsi="Times New Roman" w:cs="Times New Roman"/>
          <w:b/>
          <w:sz w:val="24"/>
        </w:rPr>
        <w:t>somatostatinových</w:t>
      </w:r>
      <w:proofErr w:type="spellEnd"/>
      <w:r w:rsidRPr="00933F00">
        <w:rPr>
          <w:rFonts w:ascii="Times New Roman" w:hAnsi="Times New Roman" w:cs="Times New Roman"/>
          <w:b/>
          <w:sz w:val="24"/>
        </w:rPr>
        <w:t xml:space="preserve"> receptorů</w:t>
      </w:r>
      <w:r w:rsidR="00A1039B">
        <w:rPr>
          <w:rFonts w:ascii="Times New Roman" w:hAnsi="Times New Roman" w:cs="Times New Roman"/>
          <w:b/>
          <w:sz w:val="24"/>
        </w:rPr>
        <w:t xml:space="preserve"> – </w:t>
      </w:r>
      <w:proofErr w:type="spellStart"/>
      <w:r w:rsidR="00A1039B">
        <w:rPr>
          <w:rFonts w:ascii="Times New Roman" w:hAnsi="Times New Roman" w:cs="Times New Roman"/>
          <w:b/>
          <w:sz w:val="24"/>
        </w:rPr>
        <w:t>Tektrotyd</w:t>
      </w:r>
      <w:proofErr w:type="spellEnd"/>
      <w:r w:rsidR="00A1039B">
        <w:rPr>
          <w:rFonts w:ascii="Times New Roman" w:hAnsi="Times New Roman" w:cs="Times New Roman"/>
          <w:b/>
          <w:sz w:val="24"/>
        </w:rPr>
        <w:t xml:space="preserve"> </w:t>
      </w:r>
    </w:p>
    <w:p w14:paraId="126C4BFA" w14:textId="2FB5C1D1" w:rsidR="001E4082" w:rsidRPr="00182C6C" w:rsidRDefault="001E4082" w:rsidP="001E4082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E4082">
        <w:rPr>
          <w:rFonts w:ascii="Times New Roman" w:hAnsi="Times New Roman" w:cs="Times New Roman"/>
          <w:sz w:val="24"/>
          <w:szCs w:val="24"/>
        </w:rPr>
        <w:t xml:space="preserve">louží k zobrazení tkání se zvýšenou expresí </w:t>
      </w:r>
      <w:proofErr w:type="spellStart"/>
      <w:r w:rsidRPr="001E4082">
        <w:rPr>
          <w:rFonts w:ascii="Times New Roman" w:hAnsi="Times New Roman" w:cs="Times New Roman"/>
          <w:sz w:val="24"/>
          <w:szCs w:val="24"/>
        </w:rPr>
        <w:t>somatostatinových</w:t>
      </w:r>
      <w:proofErr w:type="spellEnd"/>
      <w:r w:rsidRPr="001E4082">
        <w:rPr>
          <w:rFonts w:ascii="Times New Roman" w:hAnsi="Times New Roman" w:cs="Times New Roman"/>
          <w:sz w:val="24"/>
          <w:szCs w:val="24"/>
        </w:rPr>
        <w:t xml:space="preserve"> receptorů, především tumorů neuroendokrinního původu.</w:t>
      </w:r>
    </w:p>
    <w:p w14:paraId="5FAB7702" w14:textId="73D99124" w:rsidR="001E4082" w:rsidRPr="001E4082" w:rsidRDefault="001E4082" w:rsidP="001E4082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2F38" w:rsidRPr="003B2F3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výšený příjem tekutin před a po aplikaci.</w:t>
      </w:r>
    </w:p>
    <w:p w14:paraId="3A8BB6FF" w14:textId="175140E8" w:rsidR="001E4082" w:rsidRPr="001E4082" w:rsidRDefault="001E4082" w:rsidP="001E4082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665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E4082">
        <w:rPr>
          <w:rFonts w:ascii="Times New Roman" w:hAnsi="Times New Roman" w:cs="Times New Roman"/>
          <w:sz w:val="24"/>
          <w:szCs w:val="24"/>
        </w:rPr>
        <w:t xml:space="preserve">etekce ložisek tkání se zvýšenou expresí </w:t>
      </w:r>
      <w:proofErr w:type="spellStart"/>
      <w:r w:rsidRPr="001E4082">
        <w:rPr>
          <w:rFonts w:ascii="Times New Roman" w:hAnsi="Times New Roman" w:cs="Times New Roman"/>
          <w:sz w:val="24"/>
          <w:szCs w:val="24"/>
        </w:rPr>
        <w:t>somatostatinových</w:t>
      </w:r>
      <w:proofErr w:type="spellEnd"/>
      <w:r w:rsidRPr="001E4082">
        <w:rPr>
          <w:rFonts w:ascii="Times New Roman" w:hAnsi="Times New Roman" w:cs="Times New Roman"/>
          <w:sz w:val="24"/>
          <w:szCs w:val="24"/>
        </w:rPr>
        <w:t xml:space="preserve"> receptorů, tzn. </w:t>
      </w:r>
    </w:p>
    <w:p w14:paraId="5F1CCE45" w14:textId="0B329F68" w:rsidR="001E4082" w:rsidRPr="00A11C93" w:rsidRDefault="001E4082" w:rsidP="001E4082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082">
        <w:rPr>
          <w:rFonts w:ascii="Times New Roman" w:hAnsi="Times New Roman" w:cs="Times New Roman"/>
          <w:sz w:val="24"/>
          <w:szCs w:val="24"/>
        </w:rPr>
        <w:t>neuroektodermálních</w:t>
      </w:r>
      <w:proofErr w:type="spellEnd"/>
      <w:r w:rsidRPr="001E4082">
        <w:rPr>
          <w:rFonts w:ascii="Times New Roman" w:hAnsi="Times New Roman" w:cs="Times New Roman"/>
          <w:sz w:val="24"/>
          <w:szCs w:val="24"/>
        </w:rPr>
        <w:t xml:space="preserve"> tumorů (především </w:t>
      </w:r>
      <w:proofErr w:type="spellStart"/>
      <w:r w:rsidRPr="001E4082">
        <w:rPr>
          <w:rFonts w:ascii="Times New Roman" w:hAnsi="Times New Roman" w:cs="Times New Roman"/>
          <w:sz w:val="24"/>
          <w:szCs w:val="24"/>
        </w:rPr>
        <w:t>gastro</w:t>
      </w:r>
      <w:proofErr w:type="spellEnd"/>
      <w:r w:rsidRPr="001E408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E4082">
        <w:rPr>
          <w:rFonts w:ascii="Times New Roman" w:hAnsi="Times New Roman" w:cs="Times New Roman"/>
          <w:sz w:val="24"/>
          <w:szCs w:val="24"/>
        </w:rPr>
        <w:t>entero</w:t>
      </w:r>
      <w:proofErr w:type="spellEnd"/>
      <w:r w:rsidRPr="001E4082">
        <w:rPr>
          <w:rFonts w:ascii="Times New Roman" w:hAnsi="Times New Roman" w:cs="Times New Roman"/>
          <w:sz w:val="24"/>
          <w:szCs w:val="24"/>
        </w:rPr>
        <w:t>-pankreatické tumory,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082">
        <w:rPr>
          <w:rFonts w:ascii="Times New Roman" w:hAnsi="Times New Roman" w:cs="Times New Roman"/>
          <w:sz w:val="24"/>
          <w:szCs w:val="24"/>
        </w:rPr>
        <w:t>karcinoidy</w:t>
      </w:r>
      <w:proofErr w:type="spellEnd"/>
      <w:r w:rsidRPr="001E408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4082">
        <w:rPr>
          <w:rFonts w:ascii="Times New Roman" w:hAnsi="Times New Roman" w:cs="Times New Roman"/>
          <w:sz w:val="24"/>
          <w:szCs w:val="24"/>
        </w:rPr>
        <w:t>paragangliomy</w:t>
      </w:r>
      <w:proofErr w:type="spellEnd"/>
      <w:r w:rsidRPr="001E4082">
        <w:rPr>
          <w:rFonts w:ascii="Times New Roman" w:hAnsi="Times New Roman" w:cs="Times New Roman"/>
          <w:sz w:val="24"/>
          <w:szCs w:val="24"/>
        </w:rPr>
        <w:t>).</w:t>
      </w:r>
    </w:p>
    <w:p w14:paraId="6F22143D" w14:textId="04228D57" w:rsidR="001E4082" w:rsidRPr="00A0400D" w:rsidRDefault="001E4082" w:rsidP="001E4082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Tc–</w:t>
      </w:r>
      <w:proofErr w:type="spellStart"/>
      <w:r>
        <w:rPr>
          <w:rFonts w:ascii="Times New Roman" w:hAnsi="Times New Roman" w:cs="Times New Roman"/>
          <w:sz w:val="24"/>
          <w:szCs w:val="24"/>
        </w:rPr>
        <w:t>tektrotyd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2450">
        <w:rPr>
          <w:rFonts w:ascii="Times New Roman" w:hAnsi="Times New Roman" w:cs="Times New Roman"/>
          <w:sz w:val="24"/>
          <w:szCs w:val="24"/>
        </w:rPr>
        <w:t>aplikace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96F6CF0" w14:textId="6516C9EF" w:rsidR="001E4082" w:rsidRPr="0098075B" w:rsidRDefault="001E4082" w:rsidP="001E4082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>
        <w:rPr>
          <w:rFonts w:ascii="Times New Roman" w:hAnsi="Times New Roman" w:cs="Times New Roman"/>
          <w:sz w:val="24"/>
          <w:szCs w:val="24"/>
        </w:rPr>
        <w:t xml:space="preserve"> 4–5 hod</w:t>
      </w:r>
    </w:p>
    <w:p w14:paraId="12B2E192" w14:textId="7F9B0DC2" w:rsidR="001E4082" w:rsidRPr="00C844AF" w:rsidRDefault="001E4082" w:rsidP="001E4082">
      <w:pPr>
        <w:spacing w:after="0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503B3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11B248E9" w14:textId="77777777" w:rsidR="001E4082" w:rsidRPr="00933F00" w:rsidRDefault="001E4082" w:rsidP="00A20A10">
      <w:pPr>
        <w:spacing w:after="0" w:line="240" w:lineRule="auto"/>
        <w:ind w:left="142" w:hanging="426"/>
        <w:rPr>
          <w:rFonts w:ascii="Times New Roman" w:hAnsi="Times New Roman" w:cs="Times New Roman"/>
          <w:b/>
          <w:sz w:val="24"/>
        </w:rPr>
      </w:pPr>
    </w:p>
    <w:p w14:paraId="21296518" w14:textId="24F0BCB1" w:rsidR="00933F00" w:rsidRDefault="00933F00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>9.2 Detekce neuroendokrinních tumorů</w:t>
      </w:r>
      <w:r w:rsidR="00A1039B">
        <w:rPr>
          <w:rFonts w:ascii="Times New Roman" w:hAnsi="Times New Roman" w:cs="Times New Roman"/>
          <w:b/>
          <w:sz w:val="24"/>
        </w:rPr>
        <w:t xml:space="preserve"> – pomocí </w:t>
      </w:r>
      <w:r w:rsidRPr="00F61CBB">
        <w:rPr>
          <w:rFonts w:ascii="Times New Roman" w:hAnsi="Times New Roman" w:cs="Times New Roman"/>
          <w:b/>
          <w:sz w:val="24"/>
          <w:vertAlign w:val="superscript"/>
        </w:rPr>
        <w:t>123</w:t>
      </w:r>
      <w:r w:rsidRPr="00933F00">
        <w:rPr>
          <w:rFonts w:ascii="Times New Roman" w:hAnsi="Times New Roman" w:cs="Times New Roman"/>
          <w:b/>
          <w:sz w:val="24"/>
        </w:rPr>
        <w:t>I-MIBG</w:t>
      </w:r>
    </w:p>
    <w:p w14:paraId="2613037E" w14:textId="608F5B7A" w:rsidR="00A1039B" w:rsidRPr="00182C6C" w:rsidRDefault="00A1039B" w:rsidP="00A1039B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1039B">
        <w:rPr>
          <w:rFonts w:ascii="Times New Roman" w:hAnsi="Times New Roman" w:cs="Times New Roman"/>
          <w:sz w:val="24"/>
          <w:szCs w:val="24"/>
        </w:rPr>
        <w:t>louží k zobrazení neuroendokrinních tumorů akumulujících prekurzory katecholaminů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79CA4C" w14:textId="537CDF89" w:rsidR="00A1039B" w:rsidRDefault="00A1039B" w:rsidP="00A1039B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</w:p>
    <w:p w14:paraId="78985DA3" w14:textId="4290EB59" w:rsidR="00A1039B" w:rsidRPr="00A1039B" w:rsidRDefault="00A1039B" w:rsidP="00FB5139">
      <w:pPr>
        <w:pStyle w:val="Odstavecseseznamem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39B">
        <w:rPr>
          <w:rFonts w:ascii="Times New Roman" w:hAnsi="Times New Roman" w:cs="Times New Roman"/>
          <w:sz w:val="24"/>
          <w:szCs w:val="24"/>
        </w:rPr>
        <w:t>Blokáda štítné žlázy pomocí KI nebo KClO</w:t>
      </w:r>
      <w:r w:rsidRPr="00A1039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1039B">
        <w:rPr>
          <w:rFonts w:ascii="Times New Roman" w:hAnsi="Times New Roman" w:cs="Times New Roman"/>
          <w:sz w:val="24"/>
          <w:szCs w:val="24"/>
        </w:rPr>
        <w:t xml:space="preserve"> při vyšetření </w:t>
      </w:r>
      <w:r w:rsidRPr="00A1039B">
        <w:rPr>
          <w:rFonts w:ascii="Times New Roman" w:hAnsi="Times New Roman" w:cs="Times New Roman"/>
          <w:sz w:val="24"/>
          <w:szCs w:val="24"/>
          <w:vertAlign w:val="superscript"/>
        </w:rPr>
        <w:t>123</w:t>
      </w:r>
      <w:r w:rsidRPr="00A1039B">
        <w:rPr>
          <w:rFonts w:ascii="Times New Roman" w:hAnsi="Times New Roman" w:cs="Times New Roman"/>
          <w:sz w:val="24"/>
          <w:szCs w:val="24"/>
        </w:rPr>
        <w:t>I-MIBG 3 dny (1 den před aplikací a 2 dny od aplikace)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FEDE1C" w14:textId="6A7A799F" w:rsidR="00A1039B" w:rsidRDefault="00A1039B" w:rsidP="00FB5139">
      <w:pPr>
        <w:pStyle w:val="Odstavecseseznamem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39B">
        <w:rPr>
          <w:rFonts w:ascii="Times New Roman" w:hAnsi="Times New Roman" w:cs="Times New Roman"/>
          <w:sz w:val="24"/>
          <w:szCs w:val="24"/>
        </w:rPr>
        <w:t>Vysazení léků interferujících s vychytáváním MIBG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ED73F7" w14:textId="188CFE6B" w:rsidR="00A1039B" w:rsidRPr="00F160AC" w:rsidRDefault="00A1039B" w:rsidP="00FB5139">
      <w:pPr>
        <w:pStyle w:val="Odstavecseseznamem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60AC">
        <w:rPr>
          <w:rFonts w:ascii="Times New Roman" w:hAnsi="Times New Roman" w:cs="Times New Roman"/>
          <w:sz w:val="24"/>
          <w:szCs w:val="24"/>
        </w:rPr>
        <w:t>Tricyklická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 antidepresiva (amitriptylin a deriváty, </w:t>
      </w:r>
      <w:proofErr w:type="spellStart"/>
      <w:r w:rsidRPr="00F160AC">
        <w:rPr>
          <w:rFonts w:ascii="Times New Roman" w:hAnsi="Times New Roman" w:cs="Times New Roman"/>
          <w:sz w:val="24"/>
          <w:szCs w:val="24"/>
        </w:rPr>
        <w:t>imipramin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 a deriváty, aj.) 7 až 21 dnů.</w:t>
      </w:r>
    </w:p>
    <w:p w14:paraId="501C7E72" w14:textId="1B3B4485" w:rsidR="00A1039B" w:rsidRPr="00F160AC" w:rsidRDefault="00A1039B" w:rsidP="00FB5139">
      <w:pPr>
        <w:pStyle w:val="Odstavecseseznamem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0AC">
        <w:rPr>
          <w:rFonts w:ascii="Times New Roman" w:hAnsi="Times New Roman" w:cs="Times New Roman"/>
          <w:sz w:val="24"/>
          <w:szCs w:val="24"/>
        </w:rPr>
        <w:t>Sympatomimetika (</w:t>
      </w:r>
      <w:proofErr w:type="spellStart"/>
      <w:r w:rsidRPr="00F160AC">
        <w:rPr>
          <w:rFonts w:ascii="Times New Roman" w:hAnsi="Times New Roman" w:cs="Times New Roman"/>
          <w:sz w:val="24"/>
          <w:szCs w:val="24"/>
        </w:rPr>
        <w:t>fenylpropanolamin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, pseudoefedrin, </w:t>
      </w:r>
      <w:proofErr w:type="spellStart"/>
      <w:r w:rsidRPr="00F160AC">
        <w:rPr>
          <w:rFonts w:ascii="Times New Roman" w:hAnsi="Times New Roman" w:cs="Times New Roman"/>
          <w:sz w:val="24"/>
          <w:szCs w:val="24"/>
        </w:rPr>
        <w:t>fenilefrin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, amfetamin, dopamin, </w:t>
      </w:r>
    </w:p>
    <w:p w14:paraId="702BC98E" w14:textId="2F87FD50" w:rsidR="00A1039B" w:rsidRPr="00F160AC" w:rsidRDefault="00A1039B" w:rsidP="00FB5139">
      <w:pPr>
        <w:pStyle w:val="Odstavecseseznamem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60AC">
        <w:rPr>
          <w:rFonts w:ascii="Times New Roman" w:hAnsi="Times New Roman" w:cs="Times New Roman"/>
          <w:sz w:val="24"/>
          <w:szCs w:val="24"/>
        </w:rPr>
        <w:t>Salbutamol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 aj.) 7 až 14 dnů.</w:t>
      </w:r>
    </w:p>
    <w:p w14:paraId="5AE04D3D" w14:textId="1A96B47A" w:rsidR="00A1039B" w:rsidRPr="00F160AC" w:rsidRDefault="00A1039B" w:rsidP="00FB5139">
      <w:pPr>
        <w:pStyle w:val="Odstavecseseznamem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0AC">
        <w:rPr>
          <w:rFonts w:ascii="Times New Roman" w:hAnsi="Times New Roman" w:cs="Times New Roman"/>
          <w:sz w:val="24"/>
          <w:szCs w:val="24"/>
        </w:rPr>
        <w:t xml:space="preserve">Některá antihypertenzíva a kardiovaskulární léky (21 dní – </w:t>
      </w:r>
      <w:proofErr w:type="spellStart"/>
      <w:r w:rsidRPr="00F160AC">
        <w:rPr>
          <w:rFonts w:ascii="Times New Roman" w:hAnsi="Times New Roman" w:cs="Times New Roman"/>
          <w:sz w:val="24"/>
          <w:szCs w:val="24"/>
        </w:rPr>
        <w:t>labetalol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60AC">
        <w:rPr>
          <w:rFonts w:ascii="Times New Roman" w:hAnsi="Times New Roman" w:cs="Times New Roman"/>
          <w:sz w:val="24"/>
          <w:szCs w:val="24"/>
        </w:rPr>
        <w:t>metoprolol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9FFF25A" w14:textId="7EA95DFC" w:rsidR="00A1039B" w:rsidRPr="00F160AC" w:rsidRDefault="00A1039B" w:rsidP="00FB5139">
      <w:pPr>
        <w:pStyle w:val="Odstavecseseznamem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60AC">
        <w:rPr>
          <w:rFonts w:ascii="Times New Roman" w:hAnsi="Times New Roman" w:cs="Times New Roman"/>
          <w:sz w:val="24"/>
          <w:szCs w:val="24"/>
        </w:rPr>
        <w:t>Amiodaron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, 14 dní – reserpin, </w:t>
      </w:r>
      <w:proofErr w:type="spellStart"/>
      <w:r w:rsidRPr="00F160AC">
        <w:rPr>
          <w:rFonts w:ascii="Times New Roman" w:hAnsi="Times New Roman" w:cs="Times New Roman"/>
          <w:sz w:val="24"/>
          <w:szCs w:val="24"/>
        </w:rPr>
        <w:t>bretypilum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60AC">
        <w:rPr>
          <w:rFonts w:ascii="Times New Roman" w:hAnsi="Times New Roman" w:cs="Times New Roman"/>
          <w:sz w:val="24"/>
          <w:szCs w:val="24"/>
        </w:rPr>
        <w:t>guanthidin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, blokátory kalciových kanálů – </w:t>
      </w:r>
    </w:p>
    <w:p w14:paraId="1B0154B1" w14:textId="635DC872" w:rsidR="00A1039B" w:rsidRPr="00F160AC" w:rsidRDefault="00A1039B" w:rsidP="00FB5139">
      <w:pPr>
        <w:pStyle w:val="Odstavecseseznamem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60AC">
        <w:rPr>
          <w:rFonts w:ascii="Times New Roman" w:hAnsi="Times New Roman" w:cs="Times New Roman"/>
          <w:sz w:val="24"/>
          <w:szCs w:val="24"/>
        </w:rPr>
        <w:t>Nifedipipin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60AC">
        <w:rPr>
          <w:rFonts w:ascii="Times New Roman" w:hAnsi="Times New Roman" w:cs="Times New Roman"/>
          <w:sz w:val="24"/>
          <w:szCs w:val="24"/>
        </w:rPr>
        <w:t>ace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 inhibitory).</w:t>
      </w:r>
    </w:p>
    <w:p w14:paraId="1D1AD6A8" w14:textId="6304A464" w:rsidR="00A1039B" w:rsidRPr="00F160AC" w:rsidRDefault="00A1039B" w:rsidP="00FB5139">
      <w:pPr>
        <w:pStyle w:val="Odstavecseseznamem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0AC">
        <w:rPr>
          <w:rFonts w:ascii="Times New Roman" w:hAnsi="Times New Roman" w:cs="Times New Roman"/>
          <w:sz w:val="24"/>
          <w:szCs w:val="24"/>
        </w:rPr>
        <w:t>Antipsychotika (</w:t>
      </w:r>
      <w:proofErr w:type="spellStart"/>
      <w:r w:rsidRPr="00F160AC">
        <w:rPr>
          <w:rFonts w:ascii="Times New Roman" w:hAnsi="Times New Roman" w:cs="Times New Roman"/>
          <w:sz w:val="24"/>
          <w:szCs w:val="24"/>
        </w:rPr>
        <w:t>fenothiaziny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60AC">
        <w:rPr>
          <w:rFonts w:ascii="Times New Roman" w:hAnsi="Times New Roman" w:cs="Times New Roman"/>
          <w:sz w:val="24"/>
          <w:szCs w:val="24"/>
        </w:rPr>
        <w:t>thixanteny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60AC">
        <w:rPr>
          <w:rFonts w:ascii="Times New Roman" w:hAnsi="Times New Roman" w:cs="Times New Roman"/>
          <w:sz w:val="24"/>
          <w:szCs w:val="24"/>
        </w:rPr>
        <w:t>butyrofenony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>) 21-28 dnů.</w:t>
      </w:r>
    </w:p>
    <w:p w14:paraId="7798CAE9" w14:textId="20A0C348" w:rsidR="00A1039B" w:rsidRPr="00F160AC" w:rsidRDefault="00A1039B" w:rsidP="00FB5139">
      <w:pPr>
        <w:pStyle w:val="Odstavecseseznamem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60AC">
        <w:rPr>
          <w:rFonts w:ascii="Times New Roman" w:hAnsi="Times New Roman" w:cs="Times New Roman"/>
          <w:sz w:val="24"/>
          <w:szCs w:val="24"/>
        </w:rPr>
        <w:t>Opioidy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 7 až 14 dnů, kokain 7 až 14 dnů, </w:t>
      </w:r>
      <w:proofErr w:type="spellStart"/>
      <w:r w:rsidRPr="00F160AC">
        <w:rPr>
          <w:rFonts w:ascii="Times New Roman" w:hAnsi="Times New Roman" w:cs="Times New Roman"/>
          <w:sz w:val="24"/>
          <w:szCs w:val="24"/>
        </w:rPr>
        <w:t>tramadol</w:t>
      </w:r>
      <w:proofErr w:type="spellEnd"/>
      <w:r w:rsidRPr="00F160AC">
        <w:rPr>
          <w:rFonts w:ascii="Times New Roman" w:hAnsi="Times New Roman" w:cs="Times New Roman"/>
          <w:sz w:val="24"/>
          <w:szCs w:val="24"/>
        </w:rPr>
        <w:t xml:space="preserve"> 7 až 14 dnů. </w:t>
      </w:r>
    </w:p>
    <w:p w14:paraId="5B93E947" w14:textId="0C9C523D" w:rsidR="00A1039B" w:rsidRPr="00A11C93" w:rsidRDefault="00A1039B" w:rsidP="00A1039B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665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1039B">
        <w:rPr>
          <w:rFonts w:ascii="Times New Roman" w:hAnsi="Times New Roman" w:cs="Times New Roman"/>
          <w:sz w:val="24"/>
          <w:szCs w:val="24"/>
        </w:rPr>
        <w:t xml:space="preserve">átrání po </w:t>
      </w:r>
      <w:proofErr w:type="spellStart"/>
      <w:r w:rsidRPr="00A1039B">
        <w:rPr>
          <w:rFonts w:ascii="Times New Roman" w:hAnsi="Times New Roman" w:cs="Times New Roman"/>
          <w:sz w:val="24"/>
          <w:szCs w:val="24"/>
        </w:rPr>
        <w:t>neuroektodermálních</w:t>
      </w:r>
      <w:proofErr w:type="spellEnd"/>
      <w:r w:rsidRPr="00A1039B">
        <w:rPr>
          <w:rFonts w:ascii="Times New Roman" w:hAnsi="Times New Roman" w:cs="Times New Roman"/>
          <w:sz w:val="24"/>
          <w:szCs w:val="24"/>
        </w:rPr>
        <w:t xml:space="preserve"> tumorech (</w:t>
      </w:r>
      <w:proofErr w:type="spellStart"/>
      <w:r w:rsidRPr="00A1039B">
        <w:rPr>
          <w:rFonts w:ascii="Times New Roman" w:hAnsi="Times New Roman" w:cs="Times New Roman"/>
          <w:sz w:val="24"/>
          <w:szCs w:val="24"/>
        </w:rPr>
        <w:t>feochromocytom</w:t>
      </w:r>
      <w:proofErr w:type="spellEnd"/>
      <w:r w:rsidRPr="00A1039B">
        <w:rPr>
          <w:rFonts w:ascii="Times New Roman" w:hAnsi="Times New Roman" w:cs="Times New Roman"/>
          <w:sz w:val="24"/>
          <w:szCs w:val="24"/>
        </w:rPr>
        <w:t xml:space="preserve">, neuroblastom </w:t>
      </w:r>
      <w:proofErr w:type="spellStart"/>
      <w:r w:rsidRPr="00A1039B">
        <w:rPr>
          <w:rFonts w:ascii="Times New Roman" w:hAnsi="Times New Roman" w:cs="Times New Roman"/>
          <w:sz w:val="24"/>
          <w:szCs w:val="24"/>
        </w:rPr>
        <w:t>atd</w:t>
      </w:r>
      <w:proofErr w:type="spellEnd"/>
      <w:r w:rsidRPr="00A1039B">
        <w:rPr>
          <w:rFonts w:ascii="Times New Roman" w:hAnsi="Times New Roman" w:cs="Times New Roman"/>
          <w:sz w:val="24"/>
          <w:szCs w:val="24"/>
        </w:rPr>
        <w:t>).</w:t>
      </w:r>
    </w:p>
    <w:p w14:paraId="54693A29" w14:textId="1A8BCBC2" w:rsidR="00A1039B" w:rsidRPr="00A0400D" w:rsidRDefault="00A1039B" w:rsidP="00A1039B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123</w:t>
      </w:r>
      <w:r>
        <w:rPr>
          <w:rFonts w:ascii="Times New Roman" w:hAnsi="Times New Roman" w:cs="Times New Roman"/>
          <w:sz w:val="24"/>
          <w:szCs w:val="24"/>
        </w:rPr>
        <w:t xml:space="preserve">I–MIBG, </w:t>
      </w:r>
      <w:r w:rsidRPr="004D2450">
        <w:rPr>
          <w:rFonts w:ascii="Times New Roman" w:hAnsi="Times New Roman" w:cs="Times New Roman"/>
          <w:sz w:val="24"/>
          <w:szCs w:val="24"/>
        </w:rPr>
        <w:t>aplikace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i.v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3E909EA" w14:textId="0BDD0446" w:rsidR="00A1039B" w:rsidRDefault="00A1039B" w:rsidP="00A1039B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0AC">
        <w:rPr>
          <w:rFonts w:ascii="Times New Roman" w:hAnsi="Times New Roman" w:cs="Times New Roman"/>
          <w:sz w:val="24"/>
          <w:szCs w:val="24"/>
        </w:rPr>
        <w:t>2denní/3denní protokol – dle rozhodnutí lékaře</w:t>
      </w:r>
    </w:p>
    <w:p w14:paraId="4A7DC022" w14:textId="7BA61A56" w:rsidR="00F160AC" w:rsidRPr="00F160AC" w:rsidRDefault="00F160AC" w:rsidP="00FB5139">
      <w:pPr>
        <w:pStyle w:val="Odstavecseseznamem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0AC">
        <w:rPr>
          <w:rFonts w:ascii="Times New Roman" w:hAnsi="Times New Roman" w:cs="Times New Roman"/>
          <w:sz w:val="24"/>
          <w:szCs w:val="24"/>
        </w:rPr>
        <w:t xml:space="preserve">První snímání za 4 hod od aplikace: 45 min </w:t>
      </w:r>
    </w:p>
    <w:p w14:paraId="2E4D4F9A" w14:textId="49618846" w:rsidR="00F160AC" w:rsidRPr="00F160AC" w:rsidRDefault="00F160AC" w:rsidP="00FB5139">
      <w:pPr>
        <w:pStyle w:val="Odstavecseseznamem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0AC">
        <w:rPr>
          <w:rFonts w:ascii="Times New Roman" w:hAnsi="Times New Roman" w:cs="Times New Roman"/>
          <w:sz w:val="24"/>
          <w:szCs w:val="24"/>
        </w:rPr>
        <w:t>Druhé snímání za 24 hod</w:t>
      </w:r>
      <w:r>
        <w:rPr>
          <w:rFonts w:ascii="Times New Roman" w:hAnsi="Times New Roman" w:cs="Times New Roman"/>
          <w:sz w:val="24"/>
          <w:szCs w:val="24"/>
        </w:rPr>
        <w:t xml:space="preserve"> od aplikace</w:t>
      </w:r>
      <w:r w:rsidRPr="00F160AC">
        <w:rPr>
          <w:rFonts w:ascii="Times New Roman" w:hAnsi="Times New Roman" w:cs="Times New Roman"/>
          <w:sz w:val="24"/>
          <w:szCs w:val="24"/>
        </w:rPr>
        <w:t>: 45 min</w:t>
      </w:r>
    </w:p>
    <w:p w14:paraId="5D4F57C3" w14:textId="65D3D4F9" w:rsidR="00F160AC" w:rsidRPr="00F160AC" w:rsidRDefault="00F160AC" w:rsidP="00FB5139">
      <w:pPr>
        <w:pStyle w:val="Odstavecseseznamem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0AC">
        <w:rPr>
          <w:rFonts w:ascii="Times New Roman" w:hAnsi="Times New Roman" w:cs="Times New Roman"/>
          <w:sz w:val="24"/>
          <w:szCs w:val="24"/>
        </w:rPr>
        <w:t>Třetí snímání za 48 hod</w:t>
      </w:r>
      <w:r>
        <w:rPr>
          <w:rFonts w:ascii="Times New Roman" w:hAnsi="Times New Roman" w:cs="Times New Roman"/>
          <w:sz w:val="24"/>
          <w:szCs w:val="24"/>
        </w:rPr>
        <w:t xml:space="preserve"> od aplikace</w:t>
      </w:r>
      <w:r w:rsidRPr="00F160AC">
        <w:rPr>
          <w:rFonts w:ascii="Times New Roman" w:hAnsi="Times New Roman" w:cs="Times New Roman"/>
          <w:sz w:val="24"/>
          <w:szCs w:val="24"/>
        </w:rPr>
        <w:t>: 45 min</w:t>
      </w:r>
    </w:p>
    <w:p w14:paraId="4283A8D8" w14:textId="77777777" w:rsidR="00A1039B" w:rsidRDefault="00A1039B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487D8EF3" w14:textId="5B679FF7" w:rsidR="00933F00" w:rsidRPr="00933F00" w:rsidRDefault="00933F00" w:rsidP="00933F00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 </w:t>
      </w:r>
      <w:r w:rsidRPr="00933F00">
        <w:rPr>
          <w:rFonts w:ascii="Times New Roman" w:hAnsi="Times New Roman" w:cs="Times New Roman"/>
          <w:b/>
          <w:sz w:val="24"/>
          <w:szCs w:val="24"/>
        </w:rPr>
        <w:t>RADIONUKLIDOVÁ VYŠETŘENÍ ZÁNĚTŮ</w:t>
      </w:r>
    </w:p>
    <w:p w14:paraId="13E1D88C" w14:textId="69523BB3" w:rsidR="00933F00" w:rsidRDefault="00933F00" w:rsidP="00CB6322">
      <w:pPr>
        <w:spacing w:after="0" w:line="240" w:lineRule="auto"/>
        <w:ind w:left="142" w:hanging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10.1 </w:t>
      </w:r>
      <w:r w:rsidRPr="00933F00">
        <w:rPr>
          <w:rFonts w:ascii="Times New Roman" w:hAnsi="Times New Roman" w:cs="Times New Roman"/>
          <w:b/>
          <w:sz w:val="24"/>
        </w:rPr>
        <w:t xml:space="preserve">Scintigrafie značenými leukocyty, případně scintigrafie monoklonálními </w:t>
      </w:r>
      <w:proofErr w:type="spellStart"/>
      <w:r w:rsidRPr="00933F00">
        <w:rPr>
          <w:rFonts w:ascii="Times New Roman" w:hAnsi="Times New Roman" w:cs="Times New Roman"/>
          <w:b/>
          <w:sz w:val="24"/>
        </w:rPr>
        <w:t>antigranulocytárními</w:t>
      </w:r>
      <w:proofErr w:type="spellEnd"/>
      <w:r w:rsidRPr="00933F00">
        <w:rPr>
          <w:rFonts w:ascii="Times New Roman" w:hAnsi="Times New Roman" w:cs="Times New Roman"/>
          <w:b/>
          <w:sz w:val="24"/>
        </w:rPr>
        <w:t xml:space="preserve"> protilátkami</w:t>
      </w:r>
    </w:p>
    <w:p w14:paraId="4A4A0DC8" w14:textId="545E702D" w:rsidR="00C939C1" w:rsidRPr="00926402" w:rsidRDefault="00C939C1" w:rsidP="00C939C1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C939C1">
        <w:rPr>
          <w:rFonts w:ascii="Times New Roman" w:hAnsi="Times New Roman" w:cs="Times New Roman"/>
          <w:sz w:val="24"/>
          <w:szCs w:val="24"/>
        </w:rPr>
        <w:t>obrazení zánětlivého ložiska s akumulací leukocytů</w:t>
      </w:r>
    </w:p>
    <w:p w14:paraId="15FF9C48" w14:textId="1E704836" w:rsidR="00C939C1" w:rsidRPr="004C3E52" w:rsidRDefault="00C939C1" w:rsidP="00C939C1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</w:rPr>
        <w:t xml:space="preserve"> Bez přípravy</w:t>
      </w:r>
    </w:p>
    <w:p w14:paraId="0A1B3BD8" w14:textId="5323F9BF" w:rsidR="00C939C1" w:rsidRDefault="00C939C1" w:rsidP="00C939C1">
      <w:pPr>
        <w:spacing w:after="0"/>
        <w:ind w:left="2835" w:hanging="26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 žádance je nutno uvést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939C1">
        <w:rPr>
          <w:rFonts w:ascii="Times New Roman" w:hAnsi="Times New Roman" w:cs="Times New Roman"/>
          <w:sz w:val="24"/>
          <w:szCs w:val="24"/>
        </w:rPr>
        <w:t>ynější obtíže, výsledky předchozích vyšetření (</w:t>
      </w:r>
      <w:proofErr w:type="spellStart"/>
      <w:r w:rsidRPr="00C939C1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C939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39C1">
        <w:rPr>
          <w:rFonts w:ascii="Times New Roman" w:hAnsi="Times New Roman" w:cs="Times New Roman"/>
          <w:sz w:val="24"/>
          <w:szCs w:val="24"/>
        </w:rPr>
        <w:t>rtg</w:t>
      </w:r>
      <w:proofErr w:type="spellEnd"/>
      <w:r w:rsidRPr="00C939C1">
        <w:rPr>
          <w:rFonts w:ascii="Times New Roman" w:hAnsi="Times New Roman" w:cs="Times New Roman"/>
          <w:sz w:val="24"/>
          <w:szCs w:val="24"/>
        </w:rPr>
        <w:t xml:space="preserve">, leukocyty a ostatní </w:t>
      </w:r>
      <w:proofErr w:type="spellStart"/>
      <w:r w:rsidRPr="00C939C1">
        <w:rPr>
          <w:rFonts w:ascii="Times New Roman" w:hAnsi="Times New Roman" w:cs="Times New Roman"/>
          <w:sz w:val="24"/>
          <w:szCs w:val="24"/>
        </w:rPr>
        <w:t>laborat</w:t>
      </w:r>
      <w:proofErr w:type="spellEnd"/>
      <w:r w:rsidRPr="00C939C1">
        <w:rPr>
          <w:rFonts w:ascii="Times New Roman" w:hAnsi="Times New Roman" w:cs="Times New Roman"/>
          <w:sz w:val="24"/>
          <w:szCs w:val="24"/>
        </w:rPr>
        <w:t>. nálezy)</w:t>
      </w:r>
      <w:r w:rsidR="009B6DF0">
        <w:rPr>
          <w:rFonts w:ascii="Times New Roman" w:hAnsi="Times New Roman" w:cs="Times New Roman"/>
          <w:sz w:val="24"/>
          <w:szCs w:val="24"/>
        </w:rPr>
        <w:t>.</w:t>
      </w:r>
    </w:p>
    <w:p w14:paraId="51D37E19" w14:textId="736B6B78" w:rsidR="00C939C1" w:rsidRDefault="00C939C1" w:rsidP="00C939C1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</w:p>
    <w:p w14:paraId="534B576B" w14:textId="12C4023F" w:rsidR="009B6DF0" w:rsidRPr="002C1F24" w:rsidRDefault="009B6DF0" w:rsidP="002C1F24">
      <w:pPr>
        <w:pStyle w:val="Odstavecseseznamem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6DF0">
        <w:rPr>
          <w:rFonts w:ascii="Times New Roman" w:hAnsi="Times New Roman" w:cs="Times New Roman"/>
          <w:sz w:val="24"/>
          <w:szCs w:val="24"/>
        </w:rPr>
        <w:t xml:space="preserve">Lokalizace a detekce </w:t>
      </w:r>
      <w:proofErr w:type="spellStart"/>
      <w:r w:rsidRPr="009B6DF0">
        <w:rPr>
          <w:rFonts w:ascii="Times New Roman" w:hAnsi="Times New Roman" w:cs="Times New Roman"/>
          <w:sz w:val="24"/>
          <w:szCs w:val="24"/>
        </w:rPr>
        <w:t>muskuloskeletálních</w:t>
      </w:r>
      <w:proofErr w:type="spellEnd"/>
      <w:r w:rsidRPr="009B6DF0">
        <w:rPr>
          <w:rFonts w:ascii="Times New Roman" w:hAnsi="Times New Roman" w:cs="Times New Roman"/>
          <w:sz w:val="24"/>
          <w:szCs w:val="24"/>
        </w:rPr>
        <w:t xml:space="preserve"> zánětů, především jde o detekci osteomyelitidy </w:t>
      </w:r>
      <w:r w:rsidRPr="002C1F24">
        <w:rPr>
          <w:rFonts w:ascii="Times New Roman" w:hAnsi="Times New Roman" w:cs="Times New Roman"/>
          <w:sz w:val="24"/>
          <w:szCs w:val="24"/>
        </w:rPr>
        <w:t>v periferním skeletu. Lokalizace a určení zánětlivé aktivity u zánětlivých střevních onemocnění.</w:t>
      </w:r>
    </w:p>
    <w:p w14:paraId="7B06C510" w14:textId="03599C21" w:rsidR="009B6DF0" w:rsidRPr="002C1F24" w:rsidRDefault="009B6DF0" w:rsidP="002C1F24">
      <w:pPr>
        <w:pStyle w:val="Odstavecseseznamem"/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6DF0">
        <w:rPr>
          <w:rFonts w:ascii="Times New Roman" w:hAnsi="Times New Roman" w:cs="Times New Roman"/>
          <w:sz w:val="24"/>
          <w:szCs w:val="24"/>
        </w:rPr>
        <w:t xml:space="preserve">Lokalizace akutního zánětu nebo </w:t>
      </w:r>
      <w:proofErr w:type="spellStart"/>
      <w:r w:rsidRPr="009B6DF0">
        <w:rPr>
          <w:rFonts w:ascii="Times New Roman" w:hAnsi="Times New Roman" w:cs="Times New Roman"/>
          <w:sz w:val="24"/>
          <w:szCs w:val="24"/>
        </w:rPr>
        <w:t>infektu</w:t>
      </w:r>
      <w:proofErr w:type="spellEnd"/>
      <w:r w:rsidRPr="009B6DF0">
        <w:rPr>
          <w:rFonts w:ascii="Times New Roman" w:hAnsi="Times New Roman" w:cs="Times New Roman"/>
          <w:sz w:val="24"/>
          <w:szCs w:val="24"/>
        </w:rPr>
        <w:t xml:space="preserve"> u pacienta s teplotami neznámé etiologie nebo </w:t>
      </w:r>
      <w:r w:rsidRPr="002C1F24">
        <w:rPr>
          <w:rFonts w:ascii="Times New Roman" w:hAnsi="Times New Roman" w:cs="Times New Roman"/>
          <w:sz w:val="24"/>
          <w:szCs w:val="24"/>
        </w:rPr>
        <w:t xml:space="preserve">s jinými známkami zánětu (včetně podezření na </w:t>
      </w:r>
      <w:proofErr w:type="spellStart"/>
      <w:r w:rsidRPr="002C1F24">
        <w:rPr>
          <w:rFonts w:ascii="Times New Roman" w:hAnsi="Times New Roman" w:cs="Times New Roman"/>
          <w:sz w:val="24"/>
          <w:szCs w:val="24"/>
        </w:rPr>
        <w:t>infekt</w:t>
      </w:r>
      <w:proofErr w:type="spellEnd"/>
      <w:r w:rsidRPr="002C1F24">
        <w:rPr>
          <w:rFonts w:ascii="Times New Roman" w:hAnsi="Times New Roman" w:cs="Times New Roman"/>
          <w:sz w:val="24"/>
          <w:szCs w:val="24"/>
        </w:rPr>
        <w:t xml:space="preserve"> cévního štěpu nebo endokarditidy)</w:t>
      </w:r>
    </w:p>
    <w:p w14:paraId="39995A80" w14:textId="50F0630F" w:rsidR="00C939C1" w:rsidRPr="00A1111B" w:rsidRDefault="00C939C1" w:rsidP="00C939C1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4299">
        <w:rPr>
          <w:rFonts w:ascii="Times New Roman" w:hAnsi="Times New Roman" w:cs="Times New Roman"/>
          <w:sz w:val="24"/>
          <w:szCs w:val="24"/>
          <w:u w:val="single"/>
        </w:rPr>
        <w:t>Radiofarmakum</w:t>
      </w:r>
      <w:r w:rsidRPr="0002429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Tc–</w:t>
      </w:r>
      <w:r w:rsidR="009B6DF0">
        <w:rPr>
          <w:rFonts w:ascii="Times New Roman" w:hAnsi="Times New Roman" w:cs="Times New Roman"/>
          <w:sz w:val="24"/>
          <w:szCs w:val="24"/>
        </w:rPr>
        <w:t xml:space="preserve">monoklonální </w:t>
      </w:r>
      <w:proofErr w:type="spellStart"/>
      <w:r w:rsidR="009B6DF0">
        <w:rPr>
          <w:rFonts w:ascii="Times New Roman" w:hAnsi="Times New Roman" w:cs="Times New Roman"/>
          <w:sz w:val="24"/>
          <w:szCs w:val="24"/>
        </w:rPr>
        <w:t>antigranulocytární</w:t>
      </w:r>
      <w:proofErr w:type="spellEnd"/>
      <w:r w:rsidR="009B6DF0">
        <w:rPr>
          <w:rFonts w:ascii="Times New Roman" w:hAnsi="Times New Roman" w:cs="Times New Roman"/>
          <w:sz w:val="24"/>
          <w:szCs w:val="24"/>
        </w:rPr>
        <w:t xml:space="preserve"> protilátky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42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Tc–</w:t>
      </w:r>
      <w:r w:rsidR="009B6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DF0">
        <w:rPr>
          <w:rFonts w:ascii="Times New Roman" w:hAnsi="Times New Roman" w:cs="Times New Roman"/>
          <w:sz w:val="24"/>
          <w:szCs w:val="24"/>
        </w:rPr>
        <w:t>Fab</w:t>
      </w:r>
      <w:proofErr w:type="spellEnd"/>
      <w:r w:rsidR="009B6DF0">
        <w:rPr>
          <w:rFonts w:ascii="Times New Roman" w:hAnsi="Times New Roman" w:cs="Times New Roman"/>
          <w:sz w:val="24"/>
          <w:szCs w:val="24"/>
        </w:rPr>
        <w:t xml:space="preserve"> fragmenty monoklonálních </w:t>
      </w:r>
      <w:proofErr w:type="spellStart"/>
      <w:r w:rsidR="009B6DF0">
        <w:rPr>
          <w:rFonts w:ascii="Times New Roman" w:hAnsi="Times New Roman" w:cs="Times New Roman"/>
          <w:sz w:val="24"/>
          <w:szCs w:val="24"/>
        </w:rPr>
        <w:t>antigranulocytárních</w:t>
      </w:r>
      <w:proofErr w:type="spellEnd"/>
      <w:r w:rsidR="009B6DF0">
        <w:rPr>
          <w:rFonts w:ascii="Times New Roman" w:hAnsi="Times New Roman" w:cs="Times New Roman"/>
          <w:sz w:val="24"/>
          <w:szCs w:val="24"/>
        </w:rPr>
        <w:t xml:space="preserve"> protilátek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4299">
        <w:rPr>
          <w:rFonts w:ascii="Times New Roman" w:hAnsi="Times New Roman" w:cs="Times New Roman"/>
          <w:sz w:val="24"/>
          <w:szCs w:val="24"/>
        </w:rPr>
        <w:t xml:space="preserve">aplikace </w:t>
      </w:r>
      <w:proofErr w:type="spellStart"/>
      <w:r w:rsidRPr="00024299">
        <w:rPr>
          <w:rFonts w:ascii="Times New Roman" w:hAnsi="Times New Roman" w:cs="Times New Roman"/>
          <w:sz w:val="24"/>
          <w:szCs w:val="24"/>
        </w:rPr>
        <w:t>i.v</w:t>
      </w:r>
      <w:proofErr w:type="spellEnd"/>
      <w:r w:rsidRPr="00024299">
        <w:rPr>
          <w:rFonts w:ascii="Times New Roman" w:hAnsi="Times New Roman" w:cs="Times New Roman"/>
          <w:sz w:val="24"/>
          <w:szCs w:val="24"/>
        </w:rPr>
        <w:t>.</w:t>
      </w:r>
    </w:p>
    <w:p w14:paraId="4B31BD09" w14:textId="56345E21" w:rsidR="00C939C1" w:rsidRDefault="00C939C1" w:rsidP="00C939C1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Délka vyšetření: </w:t>
      </w:r>
      <w:r w:rsidR="009B6DF0">
        <w:rPr>
          <w:rFonts w:ascii="Times New Roman" w:hAnsi="Times New Roman" w:cs="Times New Roman"/>
          <w:sz w:val="24"/>
          <w:szCs w:val="24"/>
        </w:rPr>
        <w:t>2denní protokol:</w:t>
      </w:r>
    </w:p>
    <w:p w14:paraId="320BFC8B" w14:textId="775B7DB5" w:rsidR="009B6DF0" w:rsidRPr="009B6DF0" w:rsidRDefault="009B6DF0" w:rsidP="00FB5139">
      <w:pPr>
        <w:pStyle w:val="Odstavecseseznamem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6DF0">
        <w:rPr>
          <w:rFonts w:ascii="Times New Roman" w:hAnsi="Times New Roman" w:cs="Times New Roman"/>
          <w:sz w:val="24"/>
          <w:szCs w:val="24"/>
        </w:rPr>
        <w:t>První den: s přestávkami celý den, od rána do odpoledne.</w:t>
      </w:r>
    </w:p>
    <w:p w14:paraId="0BF27328" w14:textId="0E929A37" w:rsidR="009B6DF0" w:rsidRPr="009B6DF0" w:rsidRDefault="009B6DF0" w:rsidP="00FB5139">
      <w:pPr>
        <w:pStyle w:val="Odstavecseseznamem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6DF0">
        <w:rPr>
          <w:rFonts w:ascii="Times New Roman" w:hAnsi="Times New Roman" w:cs="Times New Roman"/>
          <w:sz w:val="24"/>
          <w:szCs w:val="24"/>
        </w:rPr>
        <w:t>Druhý den: cca 1,5 hod</w:t>
      </w:r>
    </w:p>
    <w:p w14:paraId="4E2DE89F" w14:textId="0F5E6AF3" w:rsidR="00C939C1" w:rsidRPr="00A0400D" w:rsidRDefault="00C939C1" w:rsidP="00C939C1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A0400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 xml:space="preserve">Schopnost klidně ležet </w:t>
      </w:r>
      <w:r w:rsidR="009B6DF0">
        <w:rPr>
          <w:rFonts w:ascii="Times New Roman" w:hAnsi="Times New Roman" w:cs="Times New Roman"/>
          <w:sz w:val="24"/>
          <w:szCs w:val="24"/>
        </w:rPr>
        <w:t xml:space="preserve">nehybně delší dobu </w:t>
      </w:r>
      <w:r w:rsidRPr="00C844AF">
        <w:rPr>
          <w:rFonts w:ascii="Times New Roman" w:hAnsi="Times New Roman" w:cs="Times New Roman"/>
          <w:sz w:val="24"/>
          <w:szCs w:val="24"/>
        </w:rPr>
        <w:t>při vyšetření v těsné blízkosti vyšetřovacího přístroje.</w:t>
      </w:r>
    </w:p>
    <w:p w14:paraId="12C92982" w14:textId="77777777" w:rsidR="00C939C1" w:rsidRPr="00933F00" w:rsidRDefault="00C939C1" w:rsidP="00A20A10">
      <w:pPr>
        <w:spacing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14:paraId="5A3D2549" w14:textId="1D64004C" w:rsidR="00933F00" w:rsidRPr="00933F00" w:rsidRDefault="00933F00" w:rsidP="00933F00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933F00">
        <w:rPr>
          <w:rFonts w:ascii="Times New Roman" w:hAnsi="Times New Roman" w:cs="Times New Roman"/>
          <w:b/>
          <w:sz w:val="24"/>
          <w:szCs w:val="24"/>
        </w:rPr>
        <w:t>RADIONUKLIDOVÁ VYŠETŘENÍ V HEMATOLOGII</w:t>
      </w:r>
    </w:p>
    <w:p w14:paraId="157559EE" w14:textId="58459051" w:rsidR="00933F00" w:rsidRDefault="00933F00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>11.2 Stanovení objemu cirkulujících erytrocytů</w:t>
      </w:r>
    </w:p>
    <w:p w14:paraId="05090367" w14:textId="7B16A777" w:rsidR="000D59DE" w:rsidRPr="00182C6C" w:rsidRDefault="000D59DE" w:rsidP="000D59DE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D59DE">
        <w:rPr>
          <w:rFonts w:ascii="Times New Roman" w:hAnsi="Times New Roman" w:cs="Times New Roman"/>
          <w:sz w:val="24"/>
          <w:szCs w:val="24"/>
        </w:rPr>
        <w:t>louží ke změření objemu cirkulujících erytrocytů a celé krve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D43BEB" w14:textId="3ABDBF4B" w:rsidR="000D59DE" w:rsidRPr="001E4082" w:rsidRDefault="000D59DE" w:rsidP="000D59DE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období 1 týdne před měřením by nemělo dojít ke změně objemu krve transfuzí nebo venepunkcí.</w:t>
      </w:r>
    </w:p>
    <w:p w14:paraId="7A0B745E" w14:textId="72456EF5" w:rsidR="000D59DE" w:rsidRPr="00A11C93" w:rsidRDefault="000D59DE" w:rsidP="000D59DE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665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9DE">
        <w:rPr>
          <w:rFonts w:ascii="Times New Roman" w:hAnsi="Times New Roman" w:cs="Times New Roman"/>
          <w:sz w:val="24"/>
          <w:szCs w:val="24"/>
        </w:rPr>
        <w:t>Polycytemia</w:t>
      </w:r>
      <w:proofErr w:type="spellEnd"/>
      <w:r w:rsidRPr="000D59DE">
        <w:rPr>
          <w:rFonts w:ascii="Times New Roman" w:hAnsi="Times New Roman" w:cs="Times New Roman"/>
          <w:sz w:val="24"/>
          <w:szCs w:val="24"/>
        </w:rPr>
        <w:t xml:space="preserve"> vera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7C3DB9" w14:textId="6C58AAAE" w:rsidR="000D59DE" w:rsidRPr="00A0400D" w:rsidRDefault="000D59DE" w:rsidP="000D59DE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>
        <w:rPr>
          <w:rFonts w:ascii="Times New Roman" w:hAnsi="Times New Roman" w:cs="Times New Roman"/>
          <w:sz w:val="24"/>
          <w:szCs w:val="24"/>
        </w:rPr>
        <w:t>In–erytrocyty.</w:t>
      </w:r>
    </w:p>
    <w:p w14:paraId="4D58BA8C" w14:textId="0D06B407" w:rsidR="000D59DE" w:rsidRPr="0098075B" w:rsidRDefault="000D59DE" w:rsidP="000D59DE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>
        <w:rPr>
          <w:rFonts w:ascii="Times New Roman" w:hAnsi="Times New Roman" w:cs="Times New Roman"/>
          <w:sz w:val="24"/>
          <w:szCs w:val="24"/>
        </w:rPr>
        <w:t xml:space="preserve"> cca 60 min.</w:t>
      </w:r>
    </w:p>
    <w:p w14:paraId="5E7975FE" w14:textId="77777777" w:rsidR="000D59DE" w:rsidRPr="00933F00" w:rsidRDefault="000D59DE" w:rsidP="0096482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FA44D9E" w14:textId="2FD78128" w:rsidR="00933F00" w:rsidRDefault="00933F00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>11.</w:t>
      </w:r>
      <w:r w:rsidR="0096482E">
        <w:rPr>
          <w:rFonts w:ascii="Times New Roman" w:hAnsi="Times New Roman" w:cs="Times New Roman"/>
          <w:b/>
          <w:sz w:val="24"/>
        </w:rPr>
        <w:t>2</w:t>
      </w:r>
      <w:r w:rsidRPr="00933F00">
        <w:rPr>
          <w:rFonts w:ascii="Times New Roman" w:hAnsi="Times New Roman" w:cs="Times New Roman"/>
          <w:b/>
          <w:sz w:val="24"/>
        </w:rPr>
        <w:t xml:space="preserve"> </w:t>
      </w:r>
      <w:r w:rsidR="0096482E">
        <w:rPr>
          <w:rFonts w:ascii="Times New Roman" w:hAnsi="Times New Roman" w:cs="Times New Roman"/>
          <w:b/>
          <w:sz w:val="24"/>
        </w:rPr>
        <w:t>Stanovení doby přežívání</w:t>
      </w:r>
      <w:r w:rsidRPr="00933F00">
        <w:rPr>
          <w:rFonts w:ascii="Times New Roman" w:hAnsi="Times New Roman" w:cs="Times New Roman"/>
          <w:b/>
          <w:sz w:val="24"/>
        </w:rPr>
        <w:t xml:space="preserve"> trombocytů</w:t>
      </w:r>
    </w:p>
    <w:p w14:paraId="658585C2" w14:textId="77777777" w:rsidR="000D59DE" w:rsidRPr="00182C6C" w:rsidRDefault="000D59DE" w:rsidP="000D59DE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D59DE">
        <w:rPr>
          <w:rFonts w:ascii="Times New Roman" w:hAnsi="Times New Roman" w:cs="Times New Roman"/>
          <w:sz w:val="24"/>
          <w:szCs w:val="24"/>
        </w:rPr>
        <w:t>louží ke změření objemu cirkulujících erytrocytů a celé krve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696387" w14:textId="77777777" w:rsidR="000D59DE" w:rsidRPr="001E4082" w:rsidRDefault="000D59DE" w:rsidP="000D59DE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období 1 týdne před měřením by nemělo dojít ke změně objemu krve transfuzí nebo venepunkcí.</w:t>
      </w:r>
    </w:p>
    <w:p w14:paraId="3C1C1C24" w14:textId="77777777" w:rsidR="000D59DE" w:rsidRPr="00A11C93" w:rsidRDefault="000D59DE" w:rsidP="000D59DE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665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9DE">
        <w:rPr>
          <w:rFonts w:ascii="Times New Roman" w:hAnsi="Times New Roman" w:cs="Times New Roman"/>
          <w:sz w:val="24"/>
          <w:szCs w:val="24"/>
        </w:rPr>
        <w:t>Polycytemia</w:t>
      </w:r>
      <w:proofErr w:type="spellEnd"/>
      <w:r w:rsidRPr="000D59DE">
        <w:rPr>
          <w:rFonts w:ascii="Times New Roman" w:hAnsi="Times New Roman" w:cs="Times New Roman"/>
          <w:sz w:val="24"/>
          <w:szCs w:val="24"/>
        </w:rPr>
        <w:t xml:space="preserve"> vera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7072B6" w14:textId="11C931DD" w:rsidR="000D59DE" w:rsidRPr="00A0400D" w:rsidRDefault="000D59DE" w:rsidP="000D59DE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>
        <w:rPr>
          <w:rFonts w:ascii="Times New Roman" w:hAnsi="Times New Roman" w:cs="Times New Roman"/>
          <w:sz w:val="24"/>
          <w:szCs w:val="24"/>
        </w:rPr>
        <w:t>In–trombocyty.</w:t>
      </w:r>
    </w:p>
    <w:p w14:paraId="3C7AA259" w14:textId="6BAB7B91" w:rsidR="0096482E" w:rsidRPr="0098075B" w:rsidRDefault="000D59DE" w:rsidP="007A3925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 w:rsidR="0096482E">
        <w:rPr>
          <w:rFonts w:ascii="Times New Roman" w:hAnsi="Times New Roman" w:cs="Times New Roman"/>
          <w:sz w:val="24"/>
          <w:szCs w:val="24"/>
        </w:rPr>
        <w:t xml:space="preserve"> 3,5 hod přerušovaně (odběry </w:t>
      </w:r>
      <w:r w:rsidR="007A3925">
        <w:rPr>
          <w:rFonts w:ascii="Times New Roman" w:hAnsi="Times New Roman" w:cs="Times New Roman"/>
          <w:sz w:val="24"/>
          <w:szCs w:val="24"/>
        </w:rPr>
        <w:t>krevních vzorků), dle potřeby odběry v následujících dnech.</w:t>
      </w:r>
    </w:p>
    <w:p w14:paraId="42DAF8BF" w14:textId="77777777" w:rsidR="000D59DE" w:rsidRPr="00933F00" w:rsidRDefault="000D59DE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2D425BD3" w14:textId="221DD8B1" w:rsidR="00933F00" w:rsidRPr="00933F00" w:rsidRDefault="00933F00" w:rsidP="00933F00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Pr="00933F00">
        <w:rPr>
          <w:rFonts w:ascii="Times New Roman" w:hAnsi="Times New Roman" w:cs="Times New Roman"/>
          <w:b/>
          <w:sz w:val="24"/>
          <w:szCs w:val="24"/>
        </w:rPr>
        <w:t>RADIONUKLIDOVÁ LYMFOSCINTIGRAFIE</w:t>
      </w:r>
    </w:p>
    <w:p w14:paraId="65C974AF" w14:textId="7F4C0C5E" w:rsidR="00933F00" w:rsidRDefault="00933F00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>12.1 Lymfoscintigrafie k diagnostice edému</w:t>
      </w:r>
    </w:p>
    <w:p w14:paraId="01965D2D" w14:textId="369B91A6" w:rsidR="001C464F" w:rsidRPr="00182C6C" w:rsidRDefault="001C464F" w:rsidP="001C464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C464F">
        <w:rPr>
          <w:rFonts w:ascii="Times New Roman" w:hAnsi="Times New Roman" w:cs="Times New Roman"/>
          <w:sz w:val="24"/>
          <w:szCs w:val="24"/>
        </w:rPr>
        <w:t>louží k zobrazení lymfatického řečiště a posouzení rychlosti odtoku lymfy ze sledované oblasti, především při diferenciální diagnostice edémů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812E77" w14:textId="616B8986" w:rsidR="001C464F" w:rsidRPr="001E4082" w:rsidRDefault="001C464F" w:rsidP="001C464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 přípravy.</w:t>
      </w:r>
    </w:p>
    <w:p w14:paraId="12C44F16" w14:textId="5CCC83DD" w:rsidR="001C464F" w:rsidRPr="00A11C93" w:rsidRDefault="001C464F" w:rsidP="001C464F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665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C464F">
        <w:rPr>
          <w:rFonts w:ascii="Times New Roman" w:hAnsi="Times New Roman" w:cs="Times New Roman"/>
          <w:sz w:val="24"/>
          <w:szCs w:val="24"/>
        </w:rPr>
        <w:t>iferenciální diagnostika edémů – průkaz poruchy lymfatického odtoku.</w:t>
      </w:r>
    </w:p>
    <w:p w14:paraId="101AAD87" w14:textId="3BD075DD" w:rsidR="001C464F" w:rsidRPr="00A0400D" w:rsidRDefault="001C464F" w:rsidP="001C464F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Radiofarmakum: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Tc–</w:t>
      </w:r>
      <w:proofErr w:type="spellStart"/>
      <w:r>
        <w:rPr>
          <w:rFonts w:ascii="Times New Roman" w:hAnsi="Times New Roman" w:cs="Times New Roman"/>
          <w:sz w:val="24"/>
          <w:szCs w:val="24"/>
        </w:rPr>
        <w:t>nanokoloid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2450">
        <w:rPr>
          <w:rFonts w:ascii="Times New Roman" w:hAnsi="Times New Roman" w:cs="Times New Roman"/>
          <w:sz w:val="24"/>
          <w:szCs w:val="24"/>
        </w:rPr>
        <w:t>aplikace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A7FBFCD" w14:textId="7DC2E26E" w:rsidR="001C464F" w:rsidRDefault="001C464F" w:rsidP="001C464F">
      <w:pPr>
        <w:spacing w:after="0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>
        <w:rPr>
          <w:rFonts w:ascii="Times New Roman" w:hAnsi="Times New Roman" w:cs="Times New Roman"/>
          <w:sz w:val="24"/>
          <w:szCs w:val="24"/>
        </w:rPr>
        <w:t xml:space="preserve"> cca 75 min</w:t>
      </w:r>
    </w:p>
    <w:p w14:paraId="38759D82" w14:textId="3BE5182F" w:rsidR="00AC0471" w:rsidRPr="00AC0471" w:rsidRDefault="00AC0471" w:rsidP="00AC0471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A0400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p w14:paraId="23835D13" w14:textId="77777777" w:rsidR="001C464F" w:rsidRPr="00933F00" w:rsidRDefault="001C464F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7C8E3EE7" w14:textId="79880656" w:rsidR="00933F00" w:rsidRDefault="00933F00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 xml:space="preserve">12.2 Lymfoscintigrafie k detekci </w:t>
      </w:r>
      <w:proofErr w:type="spellStart"/>
      <w:r w:rsidRPr="00933F00">
        <w:rPr>
          <w:rFonts w:ascii="Times New Roman" w:hAnsi="Times New Roman" w:cs="Times New Roman"/>
          <w:b/>
          <w:sz w:val="24"/>
        </w:rPr>
        <w:t>sentinelové</w:t>
      </w:r>
      <w:proofErr w:type="spellEnd"/>
      <w:r w:rsidRPr="00933F00">
        <w:rPr>
          <w:rFonts w:ascii="Times New Roman" w:hAnsi="Times New Roman" w:cs="Times New Roman"/>
          <w:b/>
          <w:sz w:val="24"/>
        </w:rPr>
        <w:t xml:space="preserve"> uzliny</w:t>
      </w:r>
    </w:p>
    <w:p w14:paraId="0774BC5A" w14:textId="32F3418E" w:rsidR="001C464F" w:rsidRPr="001C464F" w:rsidRDefault="001C464F" w:rsidP="001C464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1C464F">
        <w:rPr>
          <w:rFonts w:ascii="Times New Roman" w:hAnsi="Times New Roman" w:cs="Times New Roman"/>
          <w:sz w:val="24"/>
          <w:szCs w:val="24"/>
        </w:rPr>
        <w:t xml:space="preserve">obrazení k detekci </w:t>
      </w:r>
      <w:proofErr w:type="spellStart"/>
      <w:r w:rsidRPr="001C464F">
        <w:rPr>
          <w:rFonts w:ascii="Times New Roman" w:hAnsi="Times New Roman" w:cs="Times New Roman"/>
          <w:sz w:val="24"/>
          <w:szCs w:val="24"/>
        </w:rPr>
        <w:t>sentinelových</w:t>
      </w:r>
      <w:proofErr w:type="spellEnd"/>
      <w:r w:rsidRPr="001C464F">
        <w:rPr>
          <w:rFonts w:ascii="Times New Roman" w:hAnsi="Times New Roman" w:cs="Times New Roman"/>
          <w:sz w:val="24"/>
          <w:szCs w:val="24"/>
        </w:rPr>
        <w:t xml:space="preserve"> lymfatických uzlin a zobrazení </w:t>
      </w:r>
    </w:p>
    <w:p w14:paraId="1C0DA433" w14:textId="3926B103" w:rsidR="001C464F" w:rsidRPr="00182C6C" w:rsidRDefault="001C464F" w:rsidP="001C464F">
      <w:pPr>
        <w:spacing w:after="0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464F">
        <w:rPr>
          <w:rFonts w:ascii="Times New Roman" w:hAnsi="Times New Roman" w:cs="Times New Roman"/>
          <w:sz w:val="24"/>
          <w:szCs w:val="24"/>
        </w:rPr>
        <w:t>přívodného lymfatického řečiště.</w:t>
      </w:r>
    </w:p>
    <w:p w14:paraId="5260FEE2" w14:textId="77777777" w:rsidR="001C464F" w:rsidRPr="001E4082" w:rsidRDefault="001C464F" w:rsidP="001C464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Bez přípravy.</w:t>
      </w:r>
    </w:p>
    <w:p w14:paraId="6E1F1371" w14:textId="3E73B138" w:rsidR="001C464F" w:rsidRPr="00A11C93" w:rsidRDefault="001C464F" w:rsidP="001C464F">
      <w:pPr>
        <w:spacing w:after="0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Indikace:</w:t>
      </w:r>
      <w:r w:rsidRPr="00665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C464F">
        <w:rPr>
          <w:rFonts w:ascii="Times New Roman" w:hAnsi="Times New Roman" w:cs="Times New Roman"/>
          <w:sz w:val="24"/>
          <w:szCs w:val="24"/>
        </w:rPr>
        <w:t xml:space="preserve">aligní tumory (především maligní melanom, tumory vulvy, prsu, penisu, dutiny ústní, jazyka), pro jejichž stážování a terapii je nutné určení a vyšetření </w:t>
      </w:r>
      <w:proofErr w:type="spellStart"/>
      <w:r w:rsidRPr="001C464F">
        <w:rPr>
          <w:rFonts w:ascii="Times New Roman" w:hAnsi="Times New Roman" w:cs="Times New Roman"/>
          <w:sz w:val="24"/>
          <w:szCs w:val="24"/>
        </w:rPr>
        <w:t>sentinelové</w:t>
      </w:r>
      <w:proofErr w:type="spellEnd"/>
      <w:r w:rsidRPr="001C464F">
        <w:rPr>
          <w:rFonts w:ascii="Times New Roman" w:hAnsi="Times New Roman" w:cs="Times New Roman"/>
          <w:sz w:val="24"/>
          <w:szCs w:val="24"/>
        </w:rPr>
        <w:t xml:space="preserve"> uzliny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39D31B" w14:textId="2EF33283" w:rsidR="001C464F" w:rsidRPr="00A0400D" w:rsidRDefault="001C464F" w:rsidP="001C464F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Radiofarmakum: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99m</w:t>
      </w:r>
      <w:r>
        <w:rPr>
          <w:rFonts w:ascii="Times New Roman" w:hAnsi="Times New Roman" w:cs="Times New Roman"/>
          <w:sz w:val="24"/>
          <w:szCs w:val="24"/>
        </w:rPr>
        <w:t>Tc–</w:t>
      </w:r>
      <w:proofErr w:type="spellStart"/>
      <w:r>
        <w:rPr>
          <w:rFonts w:ascii="Times New Roman" w:hAnsi="Times New Roman" w:cs="Times New Roman"/>
          <w:sz w:val="24"/>
          <w:szCs w:val="24"/>
        </w:rPr>
        <w:t>nanokoloid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2450">
        <w:rPr>
          <w:rFonts w:ascii="Times New Roman" w:hAnsi="Times New Roman" w:cs="Times New Roman"/>
          <w:sz w:val="24"/>
          <w:szCs w:val="24"/>
        </w:rPr>
        <w:t>aplikace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submukózně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peritumorozně</w:t>
      </w:r>
      <w:proofErr w:type="spellEnd"/>
      <w:r>
        <w:rPr>
          <w:rFonts w:ascii="Times New Roman" w:hAnsi="Times New Roman" w:cs="Times New Roman"/>
          <w:sz w:val="24"/>
          <w:szCs w:val="24"/>
        </w:rPr>
        <w:t>, subkutánně.</w:t>
      </w:r>
    </w:p>
    <w:p w14:paraId="7A6492CA" w14:textId="5EDD8F5A" w:rsidR="001C464F" w:rsidRDefault="001C464F" w:rsidP="00FB5139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>
        <w:rPr>
          <w:rFonts w:ascii="Times New Roman" w:hAnsi="Times New Roman" w:cs="Times New Roman"/>
          <w:sz w:val="24"/>
          <w:szCs w:val="24"/>
        </w:rPr>
        <w:t xml:space="preserve"> cca 75 min, </w:t>
      </w:r>
      <w:bookmarkStart w:id="4" w:name="_Hlk235710488"/>
      <w:r>
        <w:rPr>
          <w:rFonts w:ascii="Times New Roman" w:hAnsi="Times New Roman" w:cs="Times New Roman"/>
          <w:sz w:val="24"/>
          <w:szCs w:val="24"/>
        </w:rPr>
        <w:t>v</w:t>
      </w:r>
      <w:r w:rsidR="00FB513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případě</w:t>
      </w:r>
      <w:r w:rsidR="00FB5139">
        <w:rPr>
          <w:rFonts w:ascii="Times New Roman" w:hAnsi="Times New Roman" w:cs="Times New Roman"/>
          <w:sz w:val="24"/>
          <w:szCs w:val="24"/>
        </w:rPr>
        <w:t xml:space="preserve"> nezobrazení </w:t>
      </w:r>
      <w:proofErr w:type="spellStart"/>
      <w:r w:rsidR="00FB5139">
        <w:rPr>
          <w:rFonts w:ascii="Times New Roman" w:hAnsi="Times New Roman" w:cs="Times New Roman"/>
          <w:sz w:val="24"/>
          <w:szCs w:val="24"/>
        </w:rPr>
        <w:t>sentinelové</w:t>
      </w:r>
      <w:proofErr w:type="spellEnd"/>
      <w:r w:rsidR="00FB5139">
        <w:rPr>
          <w:rFonts w:ascii="Times New Roman" w:hAnsi="Times New Roman" w:cs="Times New Roman"/>
          <w:sz w:val="24"/>
          <w:szCs w:val="24"/>
        </w:rPr>
        <w:t xml:space="preserve"> uzliny ve standardním čase prodloužení vyšetření dle individuálního vývoje.</w:t>
      </w:r>
    </w:p>
    <w:p w14:paraId="74D14616" w14:textId="03B4663D" w:rsidR="00AC0471" w:rsidRPr="00AC0471" w:rsidRDefault="00AC0471" w:rsidP="00AC0471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  <w:r w:rsidRPr="00A0400D">
        <w:rPr>
          <w:rFonts w:ascii="Times New Roman" w:hAnsi="Times New Roman" w:cs="Times New Roman"/>
          <w:sz w:val="24"/>
          <w:szCs w:val="24"/>
        </w:rPr>
        <w:t xml:space="preserve"> </w:t>
      </w:r>
      <w:r w:rsidRPr="00C844AF">
        <w:rPr>
          <w:rFonts w:ascii="Times New Roman" w:hAnsi="Times New Roman" w:cs="Times New Roman"/>
          <w:sz w:val="24"/>
          <w:szCs w:val="24"/>
        </w:rPr>
        <w:t>Schopnost klidně ležet při vyšetření v těsné blízkosti vyšetřovacího přístroje.</w:t>
      </w:r>
    </w:p>
    <w:bookmarkEnd w:id="4"/>
    <w:p w14:paraId="72680827" w14:textId="77777777" w:rsidR="001C464F" w:rsidRDefault="001C464F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7810223E" w14:textId="3AF5699D" w:rsidR="00933F00" w:rsidRPr="00933F00" w:rsidRDefault="00933F00" w:rsidP="00933F00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933F00">
        <w:rPr>
          <w:rFonts w:ascii="Times New Roman" w:hAnsi="Times New Roman" w:cs="Times New Roman"/>
          <w:b/>
          <w:sz w:val="24"/>
          <w:szCs w:val="24"/>
        </w:rPr>
        <w:t>PET/CT</w:t>
      </w:r>
    </w:p>
    <w:p w14:paraId="1DFEAE52" w14:textId="427949C7" w:rsidR="00933F00" w:rsidRDefault="00933F00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>13.1 PET/CT</w:t>
      </w:r>
      <w:r w:rsidR="00736DAF">
        <w:rPr>
          <w:rFonts w:ascii="Times New Roman" w:hAnsi="Times New Roman" w:cs="Times New Roman"/>
          <w:b/>
          <w:sz w:val="24"/>
        </w:rPr>
        <w:t xml:space="preserve"> s</w:t>
      </w:r>
      <w:r w:rsidRPr="00933F00">
        <w:rPr>
          <w:rFonts w:ascii="Times New Roman" w:hAnsi="Times New Roman" w:cs="Times New Roman"/>
          <w:b/>
          <w:sz w:val="24"/>
        </w:rPr>
        <w:t xml:space="preserve"> </w:t>
      </w:r>
      <w:r w:rsidRPr="00AC0471">
        <w:rPr>
          <w:rFonts w:ascii="Times New Roman" w:hAnsi="Times New Roman" w:cs="Times New Roman"/>
          <w:b/>
          <w:sz w:val="24"/>
          <w:vertAlign w:val="superscript"/>
        </w:rPr>
        <w:t>18</w:t>
      </w:r>
      <w:r w:rsidRPr="00933F00">
        <w:rPr>
          <w:rFonts w:ascii="Times New Roman" w:hAnsi="Times New Roman" w:cs="Times New Roman"/>
          <w:b/>
          <w:sz w:val="24"/>
        </w:rPr>
        <w:t>F-FDG</w:t>
      </w:r>
    </w:p>
    <w:p w14:paraId="7911FC6A" w14:textId="568CA79C" w:rsidR="00AC0471" w:rsidRPr="00182C6C" w:rsidRDefault="00AC0471" w:rsidP="00AC0471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AC0471">
        <w:rPr>
          <w:rFonts w:ascii="Times New Roman" w:hAnsi="Times New Roman" w:cs="Times New Roman"/>
          <w:sz w:val="24"/>
          <w:szCs w:val="24"/>
        </w:rPr>
        <w:t xml:space="preserve">yužívá analog glukózy značený </w:t>
      </w:r>
      <w:r w:rsidRPr="00AC0471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AC0471">
        <w:rPr>
          <w:rFonts w:ascii="Times New Roman" w:hAnsi="Times New Roman" w:cs="Times New Roman"/>
          <w:sz w:val="24"/>
          <w:szCs w:val="24"/>
        </w:rPr>
        <w:t xml:space="preserve">F k zobrazení relativního </w:t>
      </w:r>
      <w:r w:rsidR="002C1F24" w:rsidRPr="003B2F38">
        <w:rPr>
          <w:rFonts w:ascii="Times New Roman" w:hAnsi="Times New Roman" w:cs="Times New Roman"/>
          <w:sz w:val="24"/>
          <w:szCs w:val="24"/>
        </w:rPr>
        <w:t>metabolického</w:t>
      </w:r>
      <w:r w:rsidR="002C1F24" w:rsidRPr="002C1F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C0471">
        <w:rPr>
          <w:rFonts w:ascii="Times New Roman" w:hAnsi="Times New Roman" w:cs="Times New Roman"/>
          <w:sz w:val="24"/>
          <w:szCs w:val="24"/>
        </w:rPr>
        <w:t>obratu glukózy v různých tkáních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0D78E7" w14:textId="5EAF697F" w:rsidR="00AC0471" w:rsidRPr="001E4082" w:rsidRDefault="00AC0471" w:rsidP="00AC0471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viz dokument „</w:t>
      </w:r>
      <w:r w:rsidRPr="00AC0471">
        <w:rPr>
          <w:rFonts w:ascii="Times New Roman" w:hAnsi="Times New Roman" w:cs="Times New Roman"/>
          <w:sz w:val="24"/>
          <w:szCs w:val="24"/>
        </w:rPr>
        <w:t>Postup a náležitosti objednávání a případné zrušení objednání vyšetření PET/CT ve FN Olomouc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15C19AA0" w14:textId="3AC2DD2B" w:rsidR="00AC0471" w:rsidRDefault="00AC0471" w:rsidP="00AC0471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>
        <w:rPr>
          <w:rFonts w:ascii="Times New Roman" w:hAnsi="Times New Roman" w:cs="Times New Roman"/>
          <w:sz w:val="24"/>
          <w:szCs w:val="24"/>
        </w:rPr>
        <w:t xml:space="preserve"> 2–3 hodiny.</w:t>
      </w:r>
    </w:p>
    <w:p w14:paraId="633F627C" w14:textId="77777777" w:rsidR="00736DAF" w:rsidRDefault="00AC0471" w:rsidP="00AC0471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60AB9E80" w14:textId="44901DFF" w:rsidR="00AC0471" w:rsidRPr="00736DAF" w:rsidRDefault="00AC0471" w:rsidP="00736DAF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Schopnost klidně ležet nehybně delší dobu při vyšetření v těsné blízkosti vyšetřovacího</w:t>
      </w:r>
      <w:r w:rsidR="00736DAF" w:rsidRPr="00736DAF">
        <w:rPr>
          <w:rFonts w:ascii="Times New Roman" w:hAnsi="Times New Roman" w:cs="Times New Roman"/>
          <w:sz w:val="24"/>
          <w:szCs w:val="24"/>
        </w:rPr>
        <w:t xml:space="preserve"> </w:t>
      </w:r>
      <w:r w:rsidRPr="00736DAF">
        <w:rPr>
          <w:rFonts w:ascii="Times New Roman" w:hAnsi="Times New Roman" w:cs="Times New Roman"/>
          <w:sz w:val="24"/>
          <w:szCs w:val="24"/>
        </w:rPr>
        <w:t>přístroje.</w:t>
      </w:r>
    </w:p>
    <w:p w14:paraId="67DB9953" w14:textId="7FE2F32B" w:rsidR="00736DAF" w:rsidRPr="00736DAF" w:rsidRDefault="00736DAF" w:rsidP="00736DAF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Alergická anamnéza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25AA19" w14:textId="77777777" w:rsidR="00AC0471" w:rsidRPr="00933F00" w:rsidRDefault="00AC0471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6E14C363" w14:textId="77777777" w:rsidR="003B2F38" w:rsidRDefault="003B2F38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5349B29C" w14:textId="77777777" w:rsidR="003B2F38" w:rsidRDefault="003B2F38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76E3BC74" w14:textId="77777777" w:rsidR="003B2F38" w:rsidRDefault="003B2F38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3305BD47" w14:textId="77777777" w:rsidR="003B2F38" w:rsidRDefault="003B2F38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4E7234C3" w14:textId="19C1988B" w:rsidR="00933F00" w:rsidRDefault="00933F00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lastRenderedPageBreak/>
        <w:t xml:space="preserve">13.2 PET/CT </w:t>
      </w:r>
      <w:r w:rsidRPr="00736DAF">
        <w:rPr>
          <w:rFonts w:ascii="Times New Roman" w:hAnsi="Times New Roman" w:cs="Times New Roman"/>
          <w:b/>
          <w:sz w:val="24"/>
          <w:vertAlign w:val="superscript"/>
        </w:rPr>
        <w:t>18</w:t>
      </w:r>
      <w:r w:rsidRPr="00933F00">
        <w:rPr>
          <w:rFonts w:ascii="Times New Roman" w:hAnsi="Times New Roman" w:cs="Times New Roman"/>
          <w:b/>
          <w:sz w:val="24"/>
        </w:rPr>
        <w:t>F-CHOLIN</w:t>
      </w:r>
    </w:p>
    <w:p w14:paraId="06AAEA00" w14:textId="7116ACAD" w:rsidR="00AC0471" w:rsidRPr="00182C6C" w:rsidRDefault="00AC0471" w:rsidP="00AC0471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C84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C0471">
        <w:rPr>
          <w:rFonts w:ascii="Times New Roman" w:hAnsi="Times New Roman" w:cs="Times New Roman"/>
          <w:sz w:val="24"/>
          <w:szCs w:val="24"/>
        </w:rPr>
        <w:t>louží k detekci a stážování karcinomu prostaty, dobře diferencovatelného hepatocelulárnímu karcinomu jater (HCC) a k detekci přítomnosti adenomu příštítného tělíska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DFC80E" w14:textId="77777777" w:rsidR="00AC0471" w:rsidRPr="001E4082" w:rsidRDefault="00AC0471" w:rsidP="00AC0471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viz dokument „</w:t>
      </w:r>
      <w:r w:rsidRPr="00AC0471">
        <w:rPr>
          <w:rFonts w:ascii="Times New Roman" w:hAnsi="Times New Roman" w:cs="Times New Roman"/>
          <w:sz w:val="24"/>
          <w:szCs w:val="24"/>
        </w:rPr>
        <w:t>Postup a náležitosti objednávání a případné zrušení objednání vyšetření PET/CT ve FN Olomouc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550ABAEB" w14:textId="7E51498D" w:rsidR="00AC0471" w:rsidRDefault="00AC0471" w:rsidP="00AC0471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</w:p>
    <w:p w14:paraId="0F7F9FFC" w14:textId="421032DB" w:rsidR="00AC0471" w:rsidRPr="00736DAF" w:rsidRDefault="00AC0471" w:rsidP="00736DAF">
      <w:pPr>
        <w:pStyle w:val="Odstavecseseznamem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Karcinom prostaty, hepatocelulární karcinom jater: 2–3 hod</w:t>
      </w:r>
    </w:p>
    <w:p w14:paraId="027BD40E" w14:textId="27A0AA38" w:rsidR="00736DAF" w:rsidRPr="00736DAF" w:rsidRDefault="00736DAF" w:rsidP="00736DAF">
      <w:pPr>
        <w:pStyle w:val="Odstavecseseznamem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 xml:space="preserve">Adenom příštítného tělíska: </w:t>
      </w:r>
      <w:r>
        <w:rPr>
          <w:rFonts w:ascii="Times New Roman" w:hAnsi="Times New Roman" w:cs="Times New Roman"/>
          <w:sz w:val="24"/>
          <w:szCs w:val="24"/>
        </w:rPr>
        <w:t>1–1,5 hod</w:t>
      </w:r>
    </w:p>
    <w:p w14:paraId="09024560" w14:textId="77777777" w:rsidR="00736DAF" w:rsidRDefault="00AC0471" w:rsidP="00AC0471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17B1B08D" w14:textId="372C3391" w:rsidR="00AC0471" w:rsidRPr="00736DAF" w:rsidRDefault="00AC0471" w:rsidP="00736DAF">
      <w:pPr>
        <w:pStyle w:val="Odstavecseseznamem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Schopnost klidně ležet nehybně delší dobu při vyšetření v těsné blízkosti vyšetřovacího přístroje.</w:t>
      </w:r>
    </w:p>
    <w:p w14:paraId="158850B8" w14:textId="77777777" w:rsidR="00736DAF" w:rsidRPr="00736DAF" w:rsidRDefault="00736DAF" w:rsidP="00736DAF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Alergická anamnéza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DCFB8C" w14:textId="77777777" w:rsidR="00AC0471" w:rsidRPr="00933F00" w:rsidRDefault="00AC0471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0E5F06CB" w14:textId="081CF9D4" w:rsidR="00933F00" w:rsidRDefault="00933F00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 xml:space="preserve">13.3 PET/CT </w:t>
      </w:r>
      <w:r w:rsidR="00736DAF">
        <w:rPr>
          <w:rFonts w:ascii="Times New Roman" w:hAnsi="Times New Roman" w:cs="Times New Roman"/>
          <w:b/>
          <w:sz w:val="24"/>
        </w:rPr>
        <w:t xml:space="preserve">s </w:t>
      </w:r>
      <w:r w:rsidRPr="00736DAF">
        <w:rPr>
          <w:rFonts w:ascii="Times New Roman" w:hAnsi="Times New Roman" w:cs="Times New Roman"/>
          <w:b/>
          <w:sz w:val="24"/>
          <w:vertAlign w:val="superscript"/>
        </w:rPr>
        <w:t>18</w:t>
      </w:r>
      <w:r w:rsidRPr="00933F00">
        <w:rPr>
          <w:rFonts w:ascii="Times New Roman" w:hAnsi="Times New Roman" w:cs="Times New Roman"/>
          <w:b/>
          <w:sz w:val="24"/>
        </w:rPr>
        <w:t>F-FLT</w:t>
      </w:r>
    </w:p>
    <w:p w14:paraId="64280CC9" w14:textId="64FC9498" w:rsidR="00736DAF" w:rsidRPr="00182C6C" w:rsidRDefault="00736DAF" w:rsidP="00736DA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736DAF">
        <w:rPr>
          <w:rFonts w:ascii="Times New Roman" w:hAnsi="Times New Roman" w:cs="Times New Roman"/>
          <w:sz w:val="24"/>
          <w:szCs w:val="24"/>
        </w:rPr>
        <w:t xml:space="preserve">adiofarmakum </w:t>
      </w:r>
      <w:r>
        <w:rPr>
          <w:rFonts w:ascii="Times New Roman" w:hAnsi="Times New Roman" w:cs="Times New Roman"/>
          <w:sz w:val="24"/>
          <w:szCs w:val="24"/>
        </w:rPr>
        <w:t>je a</w:t>
      </w:r>
      <w:r w:rsidRPr="00736DAF">
        <w:rPr>
          <w:rFonts w:ascii="Times New Roman" w:hAnsi="Times New Roman" w:cs="Times New Roman"/>
          <w:sz w:val="24"/>
          <w:szCs w:val="24"/>
        </w:rPr>
        <w:t>kumulováno nádorovými buňkami v závislosti na jejich mitotické aktivitě.</w:t>
      </w:r>
    </w:p>
    <w:p w14:paraId="6F7F5FCC" w14:textId="77777777" w:rsidR="00736DAF" w:rsidRPr="001E4082" w:rsidRDefault="00736DAF" w:rsidP="00736DA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viz dokument „</w:t>
      </w:r>
      <w:r w:rsidRPr="00AC0471">
        <w:rPr>
          <w:rFonts w:ascii="Times New Roman" w:hAnsi="Times New Roman" w:cs="Times New Roman"/>
          <w:sz w:val="24"/>
          <w:szCs w:val="24"/>
        </w:rPr>
        <w:t>Postup a náležitosti objednávání a případné zrušení objednání vyšetření PET/CT ve FN Olomouc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048AFAB7" w14:textId="1C9A857C" w:rsidR="00736DAF" w:rsidRDefault="00736DAF" w:rsidP="00736DAF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 w:rsidRPr="00736DAF">
        <w:rPr>
          <w:rFonts w:ascii="Times New Roman" w:hAnsi="Times New Roman" w:cs="Times New Roman"/>
          <w:sz w:val="24"/>
          <w:szCs w:val="24"/>
        </w:rPr>
        <w:t xml:space="preserve"> 2–3 hod</w:t>
      </w:r>
    </w:p>
    <w:p w14:paraId="6EEA88D4" w14:textId="77777777" w:rsidR="00736DAF" w:rsidRDefault="00736DAF" w:rsidP="00736DAF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53A7EE2E" w14:textId="36902A4C" w:rsidR="00736DAF" w:rsidRPr="00736DAF" w:rsidRDefault="00736DAF" w:rsidP="00736DAF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Schopnost klidně ležet nehybně delší dobu při vyšetření v těsné blízkosti vyšetřovacího přístroje.</w:t>
      </w:r>
    </w:p>
    <w:p w14:paraId="2678441C" w14:textId="77777777" w:rsidR="00736DAF" w:rsidRPr="00736DAF" w:rsidRDefault="00736DAF" w:rsidP="00736DAF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Alergická anamnéza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A8E0FA" w14:textId="77777777" w:rsidR="00736DAF" w:rsidRPr="00933F00" w:rsidRDefault="00736DAF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6E944713" w14:textId="6D44A668" w:rsidR="00933F00" w:rsidRDefault="00933F00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 xml:space="preserve">13.4 PET/CT </w:t>
      </w:r>
      <w:r w:rsidR="00736DAF">
        <w:rPr>
          <w:rFonts w:ascii="Times New Roman" w:hAnsi="Times New Roman" w:cs="Times New Roman"/>
          <w:b/>
          <w:sz w:val="24"/>
        </w:rPr>
        <w:t xml:space="preserve">s </w:t>
      </w:r>
      <w:r w:rsidRPr="00736DAF">
        <w:rPr>
          <w:rFonts w:ascii="Times New Roman" w:hAnsi="Times New Roman" w:cs="Times New Roman"/>
          <w:b/>
          <w:sz w:val="24"/>
          <w:vertAlign w:val="superscript"/>
        </w:rPr>
        <w:t>18</w:t>
      </w:r>
      <w:r w:rsidRPr="00933F00">
        <w:rPr>
          <w:rFonts w:ascii="Times New Roman" w:hAnsi="Times New Roman" w:cs="Times New Roman"/>
          <w:b/>
          <w:sz w:val="24"/>
        </w:rPr>
        <w:t>F-DOPA</w:t>
      </w:r>
    </w:p>
    <w:p w14:paraId="5BD03CFB" w14:textId="5587D562" w:rsidR="00736DAF" w:rsidRPr="002C1F24" w:rsidRDefault="00736DAF" w:rsidP="00736DAF">
      <w:pPr>
        <w:spacing w:after="0"/>
        <w:ind w:left="1985" w:hanging="184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 w:rsidRPr="00736DAF"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36DAF">
        <w:rPr>
          <w:rFonts w:ascii="Times New Roman" w:hAnsi="Times New Roman" w:cs="Times New Roman"/>
          <w:sz w:val="24"/>
          <w:szCs w:val="24"/>
        </w:rPr>
        <w:t xml:space="preserve">obrazení </w:t>
      </w:r>
      <w:proofErr w:type="spellStart"/>
      <w:r w:rsidRPr="00736DAF">
        <w:rPr>
          <w:rFonts w:ascii="Times New Roman" w:hAnsi="Times New Roman" w:cs="Times New Roman"/>
          <w:sz w:val="24"/>
          <w:szCs w:val="24"/>
        </w:rPr>
        <w:t>karcinoidu</w:t>
      </w:r>
      <w:proofErr w:type="spellEnd"/>
      <w:r w:rsidRPr="00736DAF">
        <w:rPr>
          <w:rFonts w:ascii="Times New Roman" w:hAnsi="Times New Roman" w:cs="Times New Roman"/>
          <w:sz w:val="24"/>
          <w:szCs w:val="24"/>
        </w:rPr>
        <w:t xml:space="preserve"> (střeva, plíce, </w:t>
      </w:r>
      <w:proofErr w:type="spellStart"/>
      <w:r w:rsidRPr="00736DAF">
        <w:rPr>
          <w:rFonts w:ascii="Times New Roman" w:hAnsi="Times New Roman" w:cs="Times New Roman"/>
          <w:sz w:val="24"/>
          <w:szCs w:val="24"/>
        </w:rPr>
        <w:t>urogenitálu</w:t>
      </w:r>
      <w:proofErr w:type="spellEnd"/>
      <w:r w:rsidRPr="00736DAF">
        <w:rPr>
          <w:rFonts w:ascii="Times New Roman" w:hAnsi="Times New Roman" w:cs="Times New Roman"/>
          <w:sz w:val="24"/>
          <w:szCs w:val="24"/>
        </w:rPr>
        <w:t xml:space="preserve">) pankreatický </w:t>
      </w:r>
      <w:proofErr w:type="spellStart"/>
      <w:r w:rsidRPr="00736DAF">
        <w:rPr>
          <w:rFonts w:ascii="Times New Roman" w:hAnsi="Times New Roman" w:cs="Times New Roman"/>
          <w:sz w:val="24"/>
          <w:szCs w:val="24"/>
        </w:rPr>
        <w:t>polypeptidom</w:t>
      </w:r>
      <w:proofErr w:type="spellEnd"/>
      <w:r w:rsidRPr="00736DAF">
        <w:rPr>
          <w:rFonts w:ascii="Times New Roman" w:hAnsi="Times New Roman" w:cs="Times New Roman"/>
          <w:sz w:val="24"/>
          <w:szCs w:val="24"/>
        </w:rPr>
        <w:t xml:space="preserve">, medulární ca štítné žlázy, </w:t>
      </w:r>
      <w:proofErr w:type="spellStart"/>
      <w:r w:rsidRPr="00736DAF">
        <w:rPr>
          <w:rFonts w:ascii="Times New Roman" w:hAnsi="Times New Roman" w:cs="Times New Roman"/>
          <w:sz w:val="24"/>
          <w:szCs w:val="24"/>
        </w:rPr>
        <w:t>feochromocytom</w:t>
      </w:r>
      <w:proofErr w:type="spellEnd"/>
      <w:r w:rsidRPr="00736D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6DAF">
        <w:rPr>
          <w:rFonts w:ascii="Times New Roman" w:hAnsi="Times New Roman" w:cs="Times New Roman"/>
          <w:sz w:val="24"/>
          <w:szCs w:val="24"/>
        </w:rPr>
        <w:t>paragangliom</w:t>
      </w:r>
      <w:proofErr w:type="spellEnd"/>
      <w:r w:rsidR="002C1F24" w:rsidRPr="002C1F2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2C1F24" w:rsidRPr="003B2F38">
        <w:rPr>
          <w:rFonts w:ascii="Times New Roman" w:hAnsi="Times New Roman" w:cs="Times New Roman"/>
          <w:sz w:val="24"/>
          <w:szCs w:val="24"/>
        </w:rPr>
        <w:t xml:space="preserve">zobrazení ztráty funkčních zakončení </w:t>
      </w:r>
      <w:proofErr w:type="spellStart"/>
      <w:r w:rsidR="002C1F24" w:rsidRPr="003B2F38">
        <w:rPr>
          <w:rFonts w:ascii="Times New Roman" w:hAnsi="Times New Roman" w:cs="Times New Roman"/>
          <w:sz w:val="24"/>
          <w:szCs w:val="24"/>
        </w:rPr>
        <w:t>dopaminergních</w:t>
      </w:r>
      <w:proofErr w:type="spellEnd"/>
      <w:r w:rsidR="002C1F24" w:rsidRPr="003B2F38">
        <w:rPr>
          <w:rFonts w:ascii="Times New Roman" w:hAnsi="Times New Roman" w:cs="Times New Roman"/>
          <w:sz w:val="24"/>
          <w:szCs w:val="24"/>
        </w:rPr>
        <w:t xml:space="preserve"> neuronů ve </w:t>
      </w:r>
      <w:proofErr w:type="spellStart"/>
      <w:r w:rsidR="002C1F24" w:rsidRPr="003B2F38">
        <w:rPr>
          <w:rFonts w:ascii="Times New Roman" w:hAnsi="Times New Roman" w:cs="Times New Roman"/>
          <w:sz w:val="24"/>
          <w:szCs w:val="24"/>
        </w:rPr>
        <w:t>striatu</w:t>
      </w:r>
      <w:proofErr w:type="spellEnd"/>
      <w:r w:rsidR="002C1F24" w:rsidRPr="003B2F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C1F24" w:rsidRPr="003B2F38">
        <w:rPr>
          <w:rFonts w:ascii="Times New Roman" w:hAnsi="Times New Roman" w:cs="Times New Roman"/>
          <w:sz w:val="24"/>
          <w:szCs w:val="24"/>
        </w:rPr>
        <w:t>dif</w:t>
      </w:r>
      <w:proofErr w:type="spellEnd"/>
      <w:r w:rsidR="002C1F24" w:rsidRPr="003B2F38">
        <w:rPr>
          <w:rFonts w:ascii="Times New Roman" w:hAnsi="Times New Roman" w:cs="Times New Roman"/>
          <w:sz w:val="24"/>
          <w:szCs w:val="24"/>
        </w:rPr>
        <w:t xml:space="preserve">. Dg. </w:t>
      </w:r>
      <w:proofErr w:type="spellStart"/>
      <w:r w:rsidR="002C1F24" w:rsidRPr="003B2F38">
        <w:rPr>
          <w:rFonts w:ascii="Times New Roman" w:hAnsi="Times New Roman" w:cs="Times New Roman"/>
          <w:sz w:val="24"/>
          <w:szCs w:val="24"/>
        </w:rPr>
        <w:t>parkonsonských</w:t>
      </w:r>
      <w:proofErr w:type="spellEnd"/>
      <w:r w:rsidR="002C1F24" w:rsidRPr="003B2F38">
        <w:rPr>
          <w:rFonts w:ascii="Times New Roman" w:hAnsi="Times New Roman" w:cs="Times New Roman"/>
          <w:sz w:val="24"/>
          <w:szCs w:val="24"/>
        </w:rPr>
        <w:t xml:space="preserve"> syndrom) v případě nekonkluzivního vyš. pomocí SPECT</w:t>
      </w:r>
    </w:p>
    <w:p w14:paraId="5EC04665" w14:textId="77777777" w:rsidR="00736DAF" w:rsidRPr="001E4082" w:rsidRDefault="00736DAF" w:rsidP="00736DA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viz dokument „</w:t>
      </w:r>
      <w:r w:rsidRPr="00AC0471">
        <w:rPr>
          <w:rFonts w:ascii="Times New Roman" w:hAnsi="Times New Roman" w:cs="Times New Roman"/>
          <w:sz w:val="24"/>
          <w:szCs w:val="24"/>
        </w:rPr>
        <w:t>Postup a náležitosti objednávání a případné zrušení objednání vyšetření PET/CT ve FN Olomouc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11596909" w14:textId="77777777" w:rsidR="00736DAF" w:rsidRDefault="00736DAF" w:rsidP="00736DAF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 w:rsidRPr="00736DAF">
        <w:rPr>
          <w:rFonts w:ascii="Times New Roman" w:hAnsi="Times New Roman" w:cs="Times New Roman"/>
          <w:sz w:val="24"/>
          <w:szCs w:val="24"/>
        </w:rPr>
        <w:t xml:space="preserve"> 2–3 hod</w:t>
      </w:r>
    </w:p>
    <w:p w14:paraId="2E1F37AB" w14:textId="77777777" w:rsidR="00736DAF" w:rsidRDefault="00736DAF" w:rsidP="00736DAF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7EA753D7" w14:textId="77777777" w:rsidR="00736DAF" w:rsidRPr="00736DAF" w:rsidRDefault="00736DAF" w:rsidP="00736DAF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Schopnost klidně ležet nehybně delší dobu při vyšetření v těsné blízkosti vyšetřovacího přístroje.</w:t>
      </w:r>
    </w:p>
    <w:p w14:paraId="74484C33" w14:textId="77777777" w:rsidR="00736DAF" w:rsidRPr="00736DAF" w:rsidRDefault="00736DAF" w:rsidP="00736DAF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Alergická anamnéza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72E537" w14:textId="77777777" w:rsidR="00736DAF" w:rsidRPr="00933F00" w:rsidRDefault="00736DAF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49779FFC" w14:textId="6DF69A0A" w:rsidR="00933F00" w:rsidRDefault="00933F00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>13.</w:t>
      </w:r>
      <w:r w:rsidR="00CB6322">
        <w:rPr>
          <w:rFonts w:ascii="Times New Roman" w:hAnsi="Times New Roman" w:cs="Times New Roman"/>
          <w:b/>
          <w:sz w:val="24"/>
        </w:rPr>
        <w:t>5</w:t>
      </w:r>
      <w:r w:rsidRPr="00933F00">
        <w:rPr>
          <w:rFonts w:ascii="Times New Roman" w:hAnsi="Times New Roman" w:cs="Times New Roman"/>
          <w:b/>
          <w:sz w:val="24"/>
        </w:rPr>
        <w:t xml:space="preserve"> PET/CT </w:t>
      </w:r>
      <w:r w:rsidR="00736DAF">
        <w:rPr>
          <w:rFonts w:ascii="Times New Roman" w:hAnsi="Times New Roman" w:cs="Times New Roman"/>
          <w:b/>
          <w:sz w:val="24"/>
        </w:rPr>
        <w:t xml:space="preserve">s </w:t>
      </w:r>
      <w:r w:rsidRPr="00736DAF">
        <w:rPr>
          <w:rFonts w:ascii="Times New Roman" w:hAnsi="Times New Roman" w:cs="Times New Roman"/>
          <w:b/>
          <w:sz w:val="24"/>
          <w:vertAlign w:val="superscript"/>
        </w:rPr>
        <w:t>18</w:t>
      </w:r>
      <w:r w:rsidRPr="00933F00">
        <w:rPr>
          <w:rFonts w:ascii="Times New Roman" w:hAnsi="Times New Roman" w:cs="Times New Roman"/>
          <w:b/>
          <w:sz w:val="24"/>
        </w:rPr>
        <w:t>F-FES</w:t>
      </w:r>
    </w:p>
    <w:p w14:paraId="1F28CC50" w14:textId="44437684" w:rsidR="00736DAF" w:rsidRPr="00182C6C" w:rsidRDefault="00736DAF" w:rsidP="00736DA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DAF">
        <w:rPr>
          <w:rFonts w:ascii="Times New Roman" w:hAnsi="Times New Roman" w:cs="Times New Roman"/>
          <w:sz w:val="24"/>
          <w:szCs w:val="24"/>
        </w:rPr>
        <w:t>Vyšetření slouží k detekci, stážování a monitorování terapeutické odpovědi u vybraných typů karcinomu prsu.</w:t>
      </w:r>
    </w:p>
    <w:p w14:paraId="7B32C9FD" w14:textId="77777777" w:rsidR="00736DAF" w:rsidRPr="001E4082" w:rsidRDefault="00736DAF" w:rsidP="00736DA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viz dokument „</w:t>
      </w:r>
      <w:r w:rsidRPr="00AC0471">
        <w:rPr>
          <w:rFonts w:ascii="Times New Roman" w:hAnsi="Times New Roman" w:cs="Times New Roman"/>
          <w:sz w:val="24"/>
          <w:szCs w:val="24"/>
        </w:rPr>
        <w:t>Postup a náležitosti objednávání a případné zrušení objednání vyšetření PET/CT ve FN Olomouc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667BE033" w14:textId="77777777" w:rsidR="00736DAF" w:rsidRDefault="00736DAF" w:rsidP="00736DAF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Délka vyšetření:</w:t>
      </w:r>
      <w:r w:rsidRPr="00736DAF">
        <w:rPr>
          <w:rFonts w:ascii="Times New Roman" w:hAnsi="Times New Roman" w:cs="Times New Roman"/>
          <w:sz w:val="24"/>
          <w:szCs w:val="24"/>
        </w:rPr>
        <w:t xml:space="preserve"> 2–3 hod</w:t>
      </w:r>
    </w:p>
    <w:p w14:paraId="3954F6F2" w14:textId="77777777" w:rsidR="00736DAF" w:rsidRDefault="00736DAF" w:rsidP="00736DAF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0B926368" w14:textId="77777777" w:rsidR="00736DAF" w:rsidRPr="00736DAF" w:rsidRDefault="00736DAF" w:rsidP="00736DAF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Schopnost klidně ležet nehybně delší dobu při vyšetření v těsné blízkosti vyšetřovacího přístroje.</w:t>
      </w:r>
    </w:p>
    <w:p w14:paraId="09FC36D2" w14:textId="77777777" w:rsidR="00736DAF" w:rsidRPr="00736DAF" w:rsidRDefault="00736DAF" w:rsidP="00736DAF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Alergická anamnéza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D23ADB" w14:textId="77777777" w:rsidR="00736DAF" w:rsidRPr="00933F00" w:rsidRDefault="00736DAF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0D415899" w14:textId="5F407715" w:rsidR="00933F00" w:rsidRDefault="00933F00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>13.</w:t>
      </w:r>
      <w:r w:rsidR="00CB6322">
        <w:rPr>
          <w:rFonts w:ascii="Times New Roman" w:hAnsi="Times New Roman" w:cs="Times New Roman"/>
          <w:b/>
          <w:sz w:val="24"/>
        </w:rPr>
        <w:t>6</w:t>
      </w:r>
      <w:r w:rsidRPr="00933F00">
        <w:rPr>
          <w:rFonts w:ascii="Times New Roman" w:hAnsi="Times New Roman" w:cs="Times New Roman"/>
          <w:b/>
          <w:sz w:val="24"/>
        </w:rPr>
        <w:t xml:space="preserve"> PET/CT </w:t>
      </w:r>
      <w:r w:rsidR="00736DAF">
        <w:rPr>
          <w:rFonts w:ascii="Times New Roman" w:hAnsi="Times New Roman" w:cs="Times New Roman"/>
          <w:b/>
          <w:sz w:val="24"/>
        </w:rPr>
        <w:t xml:space="preserve">s </w:t>
      </w:r>
      <w:r w:rsidRPr="00736DAF">
        <w:rPr>
          <w:rFonts w:ascii="Times New Roman" w:hAnsi="Times New Roman" w:cs="Times New Roman"/>
          <w:b/>
          <w:sz w:val="24"/>
          <w:vertAlign w:val="superscript"/>
        </w:rPr>
        <w:t>18</w:t>
      </w:r>
      <w:r w:rsidRPr="00933F00">
        <w:rPr>
          <w:rFonts w:ascii="Times New Roman" w:hAnsi="Times New Roman" w:cs="Times New Roman"/>
          <w:b/>
          <w:sz w:val="24"/>
        </w:rPr>
        <w:t>F-VIZAMYL</w:t>
      </w:r>
    </w:p>
    <w:p w14:paraId="09249358" w14:textId="584EF582" w:rsidR="00736DAF" w:rsidRPr="00182C6C" w:rsidRDefault="00736DAF" w:rsidP="00736DA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736DAF">
        <w:rPr>
          <w:rFonts w:ascii="Times New Roman" w:hAnsi="Times New Roman" w:cs="Times New Roman"/>
          <w:sz w:val="24"/>
          <w:szCs w:val="24"/>
        </w:rPr>
        <w:t>obrazování hustoty ß-amyloidních neuritických plaků v mozku dospělých pacientů s kognitivní poruchou, kteří jsou vyšetřováni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DAF">
        <w:rPr>
          <w:rFonts w:ascii="Times New Roman" w:hAnsi="Times New Roman" w:cs="Times New Roman"/>
          <w:sz w:val="24"/>
          <w:szCs w:val="24"/>
        </w:rPr>
        <w:t>Alzheimerovu chorobu (ACH) a jiné příčiny kognitivní poruchy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355216" w14:textId="77777777" w:rsidR="00736DAF" w:rsidRPr="001E4082" w:rsidRDefault="00736DAF" w:rsidP="00736DA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viz dokument „</w:t>
      </w:r>
      <w:r w:rsidRPr="00AC0471">
        <w:rPr>
          <w:rFonts w:ascii="Times New Roman" w:hAnsi="Times New Roman" w:cs="Times New Roman"/>
          <w:sz w:val="24"/>
          <w:szCs w:val="24"/>
        </w:rPr>
        <w:t>Postup a náležitosti objednávání a případné zrušení objednání vyšetření PET/CT ve FN Olomouc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279AFBE5" w14:textId="06F069D8" w:rsidR="00736DAF" w:rsidRDefault="00736DAF" w:rsidP="00736DAF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 w:rsidRPr="00736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36DAF">
        <w:rPr>
          <w:rFonts w:ascii="Times New Roman" w:hAnsi="Times New Roman" w:cs="Times New Roman"/>
          <w:sz w:val="24"/>
          <w:szCs w:val="24"/>
        </w:rPr>
        <w:t xml:space="preserve"> hod</w:t>
      </w:r>
    </w:p>
    <w:p w14:paraId="7FBE5B3A" w14:textId="77777777" w:rsidR="00736DAF" w:rsidRDefault="00736DAF" w:rsidP="00736DAF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44BEB482" w14:textId="5019390B" w:rsidR="00736DAF" w:rsidRPr="00736DAF" w:rsidRDefault="00736DAF" w:rsidP="00736DAF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Schopnost klidně ležet nehybně při vyšetření v těsné blízkosti vyšetřovacího přístroje.</w:t>
      </w:r>
    </w:p>
    <w:p w14:paraId="631FC38E" w14:textId="77777777" w:rsidR="00736DAF" w:rsidRPr="00736DAF" w:rsidRDefault="00736DAF" w:rsidP="00736DAF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Alergická anamnéza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E99C78" w14:textId="77777777" w:rsidR="00736DAF" w:rsidRPr="00933F00" w:rsidRDefault="00736DAF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1EF09517" w14:textId="1F72EFD3" w:rsidR="00933F00" w:rsidRDefault="00933F00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 xml:space="preserve">13.7 PET/CT </w:t>
      </w:r>
      <w:r w:rsidR="00736DAF">
        <w:rPr>
          <w:rFonts w:ascii="Times New Roman" w:hAnsi="Times New Roman" w:cs="Times New Roman"/>
          <w:b/>
          <w:sz w:val="24"/>
        </w:rPr>
        <w:t xml:space="preserve">s </w:t>
      </w:r>
      <w:r w:rsidRPr="00736DAF">
        <w:rPr>
          <w:rFonts w:ascii="Times New Roman" w:hAnsi="Times New Roman" w:cs="Times New Roman"/>
          <w:b/>
          <w:sz w:val="24"/>
          <w:vertAlign w:val="superscript"/>
        </w:rPr>
        <w:t>68</w:t>
      </w:r>
      <w:r w:rsidRPr="00933F00">
        <w:rPr>
          <w:rFonts w:ascii="Times New Roman" w:hAnsi="Times New Roman" w:cs="Times New Roman"/>
          <w:b/>
          <w:sz w:val="24"/>
        </w:rPr>
        <w:t>Ga-DOTATOC</w:t>
      </w:r>
    </w:p>
    <w:p w14:paraId="311FFD52" w14:textId="63894BEC" w:rsidR="00736DAF" w:rsidRPr="00182C6C" w:rsidRDefault="00736DAF" w:rsidP="00736DA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736DAF">
        <w:rPr>
          <w:rFonts w:ascii="Times New Roman" w:hAnsi="Times New Roman" w:cs="Times New Roman"/>
          <w:sz w:val="24"/>
          <w:szCs w:val="24"/>
        </w:rPr>
        <w:t xml:space="preserve">obrazení nadměrné exprese </w:t>
      </w:r>
      <w:proofErr w:type="spellStart"/>
      <w:r w:rsidRPr="00736DAF">
        <w:rPr>
          <w:rFonts w:ascii="Times New Roman" w:hAnsi="Times New Roman" w:cs="Times New Roman"/>
          <w:sz w:val="24"/>
          <w:szCs w:val="24"/>
        </w:rPr>
        <w:t>somatostatinových</w:t>
      </w:r>
      <w:proofErr w:type="spellEnd"/>
      <w:r w:rsidRPr="00736DAF">
        <w:rPr>
          <w:rFonts w:ascii="Times New Roman" w:hAnsi="Times New Roman" w:cs="Times New Roman"/>
          <w:sz w:val="24"/>
          <w:szCs w:val="24"/>
        </w:rPr>
        <w:t xml:space="preserve"> receptorů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DAF">
        <w:rPr>
          <w:rFonts w:ascii="Times New Roman" w:hAnsi="Times New Roman" w:cs="Times New Roman"/>
          <w:sz w:val="24"/>
          <w:szCs w:val="24"/>
        </w:rPr>
        <w:t xml:space="preserve">u dospělých pacientů s potvrzenými nebo suspektními dobře diferencovanými </w:t>
      </w:r>
      <w:proofErr w:type="spellStart"/>
      <w:r w:rsidRPr="00736DAF">
        <w:rPr>
          <w:rFonts w:ascii="Times New Roman" w:hAnsi="Times New Roman" w:cs="Times New Roman"/>
          <w:sz w:val="24"/>
          <w:szCs w:val="24"/>
        </w:rPr>
        <w:t>gastro</w:t>
      </w:r>
      <w:proofErr w:type="spellEnd"/>
      <w:r w:rsidRPr="00736DA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36DAF">
        <w:rPr>
          <w:rFonts w:ascii="Times New Roman" w:hAnsi="Times New Roman" w:cs="Times New Roman"/>
          <w:sz w:val="24"/>
          <w:szCs w:val="24"/>
        </w:rPr>
        <w:t>entero</w:t>
      </w:r>
      <w:proofErr w:type="spellEnd"/>
      <w:r w:rsidRPr="00736DAF">
        <w:rPr>
          <w:rFonts w:ascii="Times New Roman" w:hAnsi="Times New Roman" w:cs="Times New Roman"/>
          <w:sz w:val="24"/>
          <w:szCs w:val="24"/>
        </w:rPr>
        <w:t>-pankreatickými neuroendokrinními tumory</w:t>
      </w:r>
      <w:r w:rsidR="009925BC">
        <w:rPr>
          <w:rFonts w:ascii="Times New Roman" w:hAnsi="Times New Roman" w:cs="Times New Roman"/>
          <w:sz w:val="24"/>
          <w:szCs w:val="24"/>
        </w:rPr>
        <w:t>.</w:t>
      </w:r>
    </w:p>
    <w:p w14:paraId="3346043D" w14:textId="77777777" w:rsidR="00736DAF" w:rsidRPr="001E4082" w:rsidRDefault="00736DAF" w:rsidP="00736DA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viz dokument „</w:t>
      </w:r>
      <w:r w:rsidRPr="00AC0471">
        <w:rPr>
          <w:rFonts w:ascii="Times New Roman" w:hAnsi="Times New Roman" w:cs="Times New Roman"/>
          <w:sz w:val="24"/>
          <w:szCs w:val="24"/>
        </w:rPr>
        <w:t>Postup a náležitosti objednávání a případné zrušení objednání vyšetření PET/CT ve FN Olomouc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201D5CA6" w14:textId="77777777" w:rsidR="00736DAF" w:rsidRDefault="00736DAF" w:rsidP="00736DAF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 w:rsidRPr="00736DAF">
        <w:rPr>
          <w:rFonts w:ascii="Times New Roman" w:hAnsi="Times New Roman" w:cs="Times New Roman"/>
          <w:sz w:val="24"/>
          <w:szCs w:val="24"/>
        </w:rPr>
        <w:t xml:space="preserve"> 2–3 hod</w:t>
      </w:r>
    </w:p>
    <w:p w14:paraId="21780088" w14:textId="77777777" w:rsidR="00736DAF" w:rsidRDefault="00736DAF" w:rsidP="00736DAF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13B92C0A" w14:textId="77777777" w:rsidR="00736DAF" w:rsidRPr="00736DAF" w:rsidRDefault="00736DAF" w:rsidP="00736DAF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Schopnost klidně ležet nehybně delší dobu při vyšetření v těsné blízkosti vyšetřovacího přístroje.</w:t>
      </w:r>
    </w:p>
    <w:p w14:paraId="41DB2BD0" w14:textId="77777777" w:rsidR="00736DAF" w:rsidRPr="00736DAF" w:rsidRDefault="00736DAF" w:rsidP="00736DAF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Alergická anamnéza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8F50EA" w14:textId="77777777" w:rsidR="00736DAF" w:rsidRPr="00933F00" w:rsidRDefault="00736DAF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0E944CFB" w14:textId="16356582" w:rsidR="00933F00" w:rsidRDefault="00933F00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>13.8 PET/CT</w:t>
      </w:r>
      <w:r w:rsidR="00DC0315">
        <w:rPr>
          <w:rFonts w:ascii="Times New Roman" w:hAnsi="Times New Roman" w:cs="Times New Roman"/>
          <w:b/>
          <w:sz w:val="24"/>
        </w:rPr>
        <w:t xml:space="preserve"> s</w:t>
      </w:r>
      <w:r w:rsidRPr="00933F00">
        <w:rPr>
          <w:rFonts w:ascii="Times New Roman" w:hAnsi="Times New Roman" w:cs="Times New Roman"/>
          <w:b/>
          <w:sz w:val="24"/>
        </w:rPr>
        <w:t xml:space="preserve"> </w:t>
      </w:r>
      <w:r w:rsidRPr="00DC0315">
        <w:rPr>
          <w:rFonts w:ascii="Times New Roman" w:hAnsi="Times New Roman" w:cs="Times New Roman"/>
          <w:b/>
          <w:sz w:val="24"/>
          <w:vertAlign w:val="superscript"/>
        </w:rPr>
        <w:t>68</w:t>
      </w:r>
      <w:r w:rsidRPr="00933F00">
        <w:rPr>
          <w:rFonts w:ascii="Times New Roman" w:hAnsi="Times New Roman" w:cs="Times New Roman"/>
          <w:b/>
          <w:sz w:val="24"/>
        </w:rPr>
        <w:t>Ga-PSMA</w:t>
      </w:r>
    </w:p>
    <w:p w14:paraId="6F393E39" w14:textId="7D7F0B07" w:rsidR="00736DAF" w:rsidRPr="00182C6C" w:rsidRDefault="00736DAF" w:rsidP="009925BC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Princip vyšetření: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5BC">
        <w:rPr>
          <w:rFonts w:ascii="Times New Roman" w:hAnsi="Times New Roman" w:cs="Times New Roman"/>
          <w:sz w:val="24"/>
          <w:szCs w:val="24"/>
        </w:rPr>
        <w:t>D</w:t>
      </w:r>
      <w:r w:rsidR="009925BC" w:rsidRPr="009925BC">
        <w:rPr>
          <w:rFonts w:ascii="Times New Roman" w:hAnsi="Times New Roman" w:cs="Times New Roman"/>
          <w:sz w:val="24"/>
          <w:szCs w:val="24"/>
        </w:rPr>
        <w:t>etekc</w:t>
      </w:r>
      <w:r w:rsidR="009925BC">
        <w:rPr>
          <w:rFonts w:ascii="Times New Roman" w:hAnsi="Times New Roman" w:cs="Times New Roman"/>
          <w:sz w:val="24"/>
          <w:szCs w:val="24"/>
        </w:rPr>
        <w:t>e</w:t>
      </w:r>
      <w:r w:rsidR="009925BC" w:rsidRPr="009925BC">
        <w:rPr>
          <w:rFonts w:ascii="Times New Roman" w:hAnsi="Times New Roman" w:cs="Times New Roman"/>
          <w:sz w:val="24"/>
          <w:szCs w:val="24"/>
        </w:rPr>
        <w:t xml:space="preserve"> lézí pozitivních na prostatický specifický membránový</w:t>
      </w:r>
      <w:r w:rsidR="009925BC">
        <w:rPr>
          <w:rFonts w:ascii="Times New Roman" w:hAnsi="Times New Roman" w:cs="Times New Roman"/>
          <w:sz w:val="24"/>
          <w:szCs w:val="24"/>
        </w:rPr>
        <w:t xml:space="preserve"> </w:t>
      </w:r>
      <w:r w:rsidR="009925BC" w:rsidRPr="009925BC">
        <w:rPr>
          <w:rFonts w:ascii="Times New Roman" w:hAnsi="Times New Roman" w:cs="Times New Roman"/>
          <w:sz w:val="24"/>
          <w:szCs w:val="24"/>
        </w:rPr>
        <w:t>antigen pomocí pozitronové emisní tomografie (PET) u dospělých s</w:t>
      </w:r>
      <w:r w:rsidR="009925BC">
        <w:rPr>
          <w:rFonts w:ascii="Times New Roman" w:hAnsi="Times New Roman" w:cs="Times New Roman"/>
          <w:sz w:val="24"/>
          <w:szCs w:val="24"/>
        </w:rPr>
        <w:t> </w:t>
      </w:r>
      <w:r w:rsidR="009925BC" w:rsidRPr="009925BC">
        <w:rPr>
          <w:rFonts w:ascii="Times New Roman" w:hAnsi="Times New Roman" w:cs="Times New Roman"/>
          <w:sz w:val="24"/>
          <w:szCs w:val="24"/>
        </w:rPr>
        <w:t>karcinomem</w:t>
      </w:r>
      <w:r w:rsidR="009925BC">
        <w:rPr>
          <w:rFonts w:ascii="Times New Roman" w:hAnsi="Times New Roman" w:cs="Times New Roman"/>
          <w:sz w:val="24"/>
          <w:szCs w:val="24"/>
        </w:rPr>
        <w:t xml:space="preserve"> </w:t>
      </w:r>
      <w:r w:rsidR="009925BC" w:rsidRPr="009925BC">
        <w:rPr>
          <w:rFonts w:ascii="Times New Roman" w:hAnsi="Times New Roman" w:cs="Times New Roman"/>
          <w:sz w:val="24"/>
          <w:szCs w:val="24"/>
        </w:rPr>
        <w:t>prostaty.</w:t>
      </w:r>
    </w:p>
    <w:p w14:paraId="02150453" w14:textId="77777777" w:rsidR="00736DAF" w:rsidRPr="001E4082" w:rsidRDefault="00736DAF" w:rsidP="00736DAF">
      <w:pPr>
        <w:spacing w:after="0"/>
        <w:ind w:left="1985" w:hanging="1843"/>
        <w:jc w:val="both"/>
        <w:rPr>
          <w:rFonts w:ascii="Times New Roman" w:hAnsi="Times New Roman" w:cs="Times New Roman"/>
          <w:sz w:val="24"/>
          <w:szCs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>Příprava pacienta: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viz dokument „</w:t>
      </w:r>
      <w:r w:rsidRPr="00AC0471">
        <w:rPr>
          <w:rFonts w:ascii="Times New Roman" w:hAnsi="Times New Roman" w:cs="Times New Roman"/>
          <w:sz w:val="24"/>
          <w:szCs w:val="24"/>
        </w:rPr>
        <w:t>Postup a náležitosti objednávání a případné zrušení objednání vyšetření PET/CT ve FN Olomouc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7B53A21D" w14:textId="77777777" w:rsidR="00736DAF" w:rsidRDefault="00736DAF" w:rsidP="00736DAF">
      <w:pPr>
        <w:spacing w:after="0"/>
        <w:ind w:left="1843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Délka vyšetření:</w:t>
      </w:r>
      <w:r w:rsidRPr="00736DAF">
        <w:rPr>
          <w:rFonts w:ascii="Times New Roman" w:hAnsi="Times New Roman" w:cs="Times New Roman"/>
          <w:sz w:val="24"/>
          <w:szCs w:val="24"/>
        </w:rPr>
        <w:t xml:space="preserve"> 2–3 hod</w:t>
      </w:r>
    </w:p>
    <w:p w14:paraId="527F3B0E" w14:textId="77777777" w:rsidR="00736DAF" w:rsidRDefault="00736DAF" w:rsidP="00736DAF">
      <w:pPr>
        <w:spacing w:after="0" w:line="240" w:lineRule="auto"/>
        <w:ind w:left="2694" w:hanging="2552"/>
        <w:jc w:val="both"/>
        <w:rPr>
          <w:rFonts w:ascii="Times New Roman" w:hAnsi="Times New Roman" w:cs="Times New Roman"/>
          <w:sz w:val="24"/>
          <w:szCs w:val="24"/>
        </w:rPr>
      </w:pPr>
      <w:r w:rsidRPr="00A01A4E">
        <w:rPr>
          <w:rFonts w:ascii="Times New Roman" w:hAnsi="Times New Roman" w:cs="Times New Roman"/>
          <w:sz w:val="24"/>
          <w:szCs w:val="24"/>
          <w:u w:val="single"/>
        </w:rPr>
        <w:t>Požadavky na pacienta:</w:t>
      </w:r>
    </w:p>
    <w:p w14:paraId="7609770D" w14:textId="77777777" w:rsidR="00736DAF" w:rsidRPr="00736DAF" w:rsidRDefault="00736DAF" w:rsidP="00736DAF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Schopnost klidně ležet nehybně delší dobu při vyšetření v těsné blízkosti vyšetřovacího přístroje.</w:t>
      </w:r>
    </w:p>
    <w:p w14:paraId="64292E4C" w14:textId="77777777" w:rsidR="00736DAF" w:rsidRPr="00736DAF" w:rsidRDefault="00736DAF" w:rsidP="00736DAF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DAF">
        <w:rPr>
          <w:rFonts w:ascii="Times New Roman" w:hAnsi="Times New Roman" w:cs="Times New Roman"/>
          <w:sz w:val="24"/>
          <w:szCs w:val="24"/>
        </w:rPr>
        <w:t>Alergická anamnéza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7E02AC" w14:textId="0DD6FCEA" w:rsidR="00736DAF" w:rsidRDefault="00736DAF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0BB149BE" w14:textId="67CD97F6" w:rsidR="009925BC" w:rsidRDefault="009925BC" w:rsidP="00A20A1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6A59E072" w14:textId="2B3BCA57" w:rsidR="00933F00" w:rsidRPr="00933F00" w:rsidRDefault="00933F00" w:rsidP="00933F00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GoBack"/>
      <w:bookmarkEnd w:id="5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14. </w:t>
      </w:r>
      <w:r w:rsidRPr="00933F00">
        <w:rPr>
          <w:rFonts w:ascii="Times New Roman" w:hAnsi="Times New Roman" w:cs="Times New Roman"/>
          <w:b/>
          <w:sz w:val="24"/>
          <w:szCs w:val="24"/>
        </w:rPr>
        <w:t>TERAPIE RADIONUKLIDY (OTEVŘENÝMI ZÁŘIČI)</w:t>
      </w:r>
    </w:p>
    <w:p w14:paraId="15045626" w14:textId="26077727" w:rsidR="00933F00" w:rsidRDefault="00933F00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 xml:space="preserve">14.1 Terapie karcinomu štítné žlázy </w:t>
      </w:r>
    </w:p>
    <w:p w14:paraId="58516A72" w14:textId="39F33851" w:rsidR="00943C2A" w:rsidRPr="00943C2A" w:rsidRDefault="00DC0315" w:rsidP="00943C2A">
      <w:pPr>
        <w:spacing w:after="0"/>
        <w:ind w:left="1701" w:hanging="1559"/>
        <w:jc w:val="both"/>
        <w:rPr>
          <w:rFonts w:ascii="Times New Roman" w:hAnsi="Times New Roman" w:cs="Times New Roman"/>
          <w:color w:val="FF0000"/>
          <w:sz w:val="24"/>
        </w:rPr>
      </w:pPr>
      <w:bookmarkStart w:id="6" w:name="_Hlk235785959"/>
      <w:r w:rsidRPr="005E7B23">
        <w:rPr>
          <w:rFonts w:ascii="Times New Roman" w:hAnsi="Times New Roman" w:cs="Times New Roman"/>
          <w:sz w:val="24"/>
          <w:szCs w:val="24"/>
          <w:u w:val="single"/>
        </w:rPr>
        <w:t xml:space="preserve">Princip </w:t>
      </w:r>
      <w:r>
        <w:rPr>
          <w:rFonts w:ascii="Times New Roman" w:hAnsi="Times New Roman" w:cs="Times New Roman"/>
          <w:sz w:val="24"/>
          <w:szCs w:val="24"/>
          <w:u w:val="single"/>
        </w:rPr>
        <w:t>terapie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36DAF">
        <w:t xml:space="preserve"> </w:t>
      </w:r>
      <w:r w:rsidRPr="00DC0315">
        <w:rPr>
          <w:rFonts w:ascii="Times New Roman" w:hAnsi="Times New Roman" w:cs="Times New Roman"/>
          <w:sz w:val="24"/>
        </w:rPr>
        <w:t>Léčba primárního tumoru a metastáz diferencovaného karcinomu štítné</w:t>
      </w:r>
      <w:r>
        <w:rPr>
          <w:rFonts w:ascii="Times New Roman" w:hAnsi="Times New Roman" w:cs="Times New Roman"/>
          <w:sz w:val="24"/>
        </w:rPr>
        <w:t xml:space="preserve"> </w:t>
      </w:r>
      <w:r w:rsidRPr="00DC0315">
        <w:rPr>
          <w:rFonts w:ascii="Times New Roman" w:hAnsi="Times New Roman" w:cs="Times New Roman"/>
          <w:sz w:val="24"/>
        </w:rPr>
        <w:t>žlázy</w:t>
      </w:r>
      <w:r w:rsidR="00943C2A" w:rsidRPr="00943C2A">
        <w:rPr>
          <w:rFonts w:ascii="Times New Roman" w:hAnsi="Times New Roman" w:cs="Times New Roman"/>
          <w:color w:val="FF0000"/>
          <w:sz w:val="24"/>
        </w:rPr>
        <w:t xml:space="preserve"> </w:t>
      </w:r>
      <w:r w:rsidR="00943C2A" w:rsidRPr="003B2F38">
        <w:rPr>
          <w:rFonts w:ascii="Times New Roman" w:hAnsi="Times New Roman" w:cs="Times New Roman"/>
          <w:sz w:val="24"/>
        </w:rPr>
        <w:t xml:space="preserve">nebo k pooperační ablaci zbytků štítné žlázy u pacientů po totální </w:t>
      </w:r>
      <w:proofErr w:type="spellStart"/>
      <w:r w:rsidR="00943C2A" w:rsidRPr="003B2F38">
        <w:rPr>
          <w:rFonts w:ascii="Times New Roman" w:hAnsi="Times New Roman" w:cs="Times New Roman"/>
          <w:sz w:val="24"/>
        </w:rPr>
        <w:t>thyreoidektomii</w:t>
      </w:r>
      <w:proofErr w:type="spellEnd"/>
    </w:p>
    <w:p w14:paraId="2A75E115" w14:textId="5688C744" w:rsidR="00DC0315" w:rsidRDefault="00DC0315" w:rsidP="00DC0315">
      <w:pPr>
        <w:spacing w:after="0"/>
        <w:ind w:left="1701" w:hanging="1559"/>
        <w:jc w:val="both"/>
        <w:rPr>
          <w:rFonts w:ascii="Times New Roman" w:hAnsi="Times New Roman" w:cs="Times New Roman"/>
          <w:sz w:val="24"/>
        </w:rPr>
      </w:pPr>
    </w:p>
    <w:p w14:paraId="725E1D23" w14:textId="07B375BA" w:rsidR="007B064B" w:rsidRPr="007B064B" w:rsidRDefault="007B064B" w:rsidP="00DC0315">
      <w:pPr>
        <w:spacing w:after="0"/>
        <w:ind w:left="1701" w:hanging="1559"/>
        <w:jc w:val="both"/>
        <w:rPr>
          <w:rFonts w:ascii="Times New Roman" w:hAnsi="Times New Roman" w:cs="Times New Roman"/>
          <w:sz w:val="24"/>
        </w:rPr>
      </w:pPr>
      <w:r w:rsidRPr="007B064B">
        <w:rPr>
          <w:rFonts w:ascii="Times New Roman" w:hAnsi="Times New Roman" w:cs="Times New Roman"/>
          <w:sz w:val="24"/>
          <w:u w:val="single"/>
        </w:rPr>
        <w:t>Radiofarmakum</w:t>
      </w:r>
      <w:r>
        <w:rPr>
          <w:rFonts w:ascii="Times New Roman" w:hAnsi="Times New Roman" w:cs="Times New Roman"/>
          <w:sz w:val="24"/>
        </w:rPr>
        <w:t xml:space="preserve">: </w:t>
      </w:r>
      <w:r w:rsidRPr="007B064B">
        <w:rPr>
          <w:rFonts w:ascii="Times New Roman" w:hAnsi="Times New Roman" w:cs="Times New Roman"/>
          <w:sz w:val="24"/>
          <w:vertAlign w:val="superscript"/>
        </w:rPr>
        <w:t>131</w:t>
      </w:r>
      <w:r w:rsidRPr="007B064B">
        <w:rPr>
          <w:rFonts w:ascii="Times New Roman" w:hAnsi="Times New Roman" w:cs="Times New Roman"/>
          <w:sz w:val="24"/>
        </w:rPr>
        <w:t>I</w:t>
      </w:r>
    </w:p>
    <w:p w14:paraId="65715C99" w14:textId="795070B8" w:rsidR="00DC0315" w:rsidRPr="001A1A55" w:rsidRDefault="001A1A55" w:rsidP="001A1A55">
      <w:pPr>
        <w:spacing w:after="0"/>
        <w:ind w:left="1843" w:hanging="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A55">
        <w:rPr>
          <w:rFonts w:ascii="Times New Roman" w:hAnsi="Times New Roman" w:cs="Times New Roman"/>
          <w:b/>
          <w:sz w:val="24"/>
          <w:szCs w:val="24"/>
        </w:rPr>
        <w:t>Léčba je prováděna za hospitalizace pacienta.</w:t>
      </w:r>
    </w:p>
    <w:bookmarkEnd w:id="6"/>
    <w:p w14:paraId="13B539C4" w14:textId="77777777" w:rsidR="00DC0315" w:rsidRPr="00933F00" w:rsidRDefault="00DC0315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6269B663" w14:textId="5C7FFF7C" w:rsidR="00933F00" w:rsidRDefault="00933F00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 xml:space="preserve">14.2 Terapie </w:t>
      </w:r>
      <w:r w:rsidR="00DC0315">
        <w:rPr>
          <w:rFonts w:ascii="Times New Roman" w:hAnsi="Times New Roman" w:cs="Times New Roman"/>
          <w:b/>
          <w:sz w:val="24"/>
        </w:rPr>
        <w:t>benigních onemocnění</w:t>
      </w:r>
      <w:r w:rsidRPr="00933F00">
        <w:rPr>
          <w:rFonts w:ascii="Times New Roman" w:hAnsi="Times New Roman" w:cs="Times New Roman"/>
          <w:b/>
          <w:sz w:val="24"/>
        </w:rPr>
        <w:t xml:space="preserve"> štítné žlázy</w:t>
      </w:r>
    </w:p>
    <w:p w14:paraId="39FB4E50" w14:textId="42C43C3D" w:rsidR="001A1A55" w:rsidRPr="00943C2A" w:rsidRDefault="001A1A55" w:rsidP="001A1A55">
      <w:pPr>
        <w:spacing w:after="0"/>
        <w:ind w:left="1701" w:hanging="1559"/>
        <w:jc w:val="both"/>
        <w:rPr>
          <w:rFonts w:ascii="Times New Roman" w:hAnsi="Times New Roman" w:cs="Times New Roman"/>
          <w:strike/>
          <w:sz w:val="24"/>
        </w:rPr>
      </w:pPr>
      <w:bookmarkStart w:id="7" w:name="_Hlk235786003"/>
      <w:r w:rsidRPr="005E7B23">
        <w:rPr>
          <w:rFonts w:ascii="Times New Roman" w:hAnsi="Times New Roman" w:cs="Times New Roman"/>
          <w:sz w:val="24"/>
          <w:szCs w:val="24"/>
          <w:u w:val="single"/>
        </w:rPr>
        <w:t xml:space="preserve">Princip </w:t>
      </w:r>
      <w:r>
        <w:rPr>
          <w:rFonts w:ascii="Times New Roman" w:hAnsi="Times New Roman" w:cs="Times New Roman"/>
          <w:sz w:val="24"/>
          <w:szCs w:val="24"/>
          <w:u w:val="single"/>
        </w:rPr>
        <w:t>terapie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36DAF">
        <w:t xml:space="preserve"> </w:t>
      </w:r>
      <w:r>
        <w:rPr>
          <w:rFonts w:ascii="Times New Roman" w:hAnsi="Times New Roman" w:cs="Times New Roman"/>
          <w:sz w:val="24"/>
        </w:rPr>
        <w:t>S</w:t>
      </w:r>
      <w:r w:rsidRPr="001A1A55">
        <w:rPr>
          <w:rFonts w:ascii="Times New Roman" w:hAnsi="Times New Roman" w:cs="Times New Roman"/>
          <w:sz w:val="24"/>
        </w:rPr>
        <w:t xml:space="preserve">louží k léčbě hypertyreózy, ke zmenšení masy funkční tyreoidální tkáně </w:t>
      </w:r>
    </w:p>
    <w:p w14:paraId="64ED2F98" w14:textId="2D23C5FE" w:rsidR="007B064B" w:rsidRPr="007B064B" w:rsidRDefault="007B064B" w:rsidP="007B064B">
      <w:pPr>
        <w:spacing w:after="0"/>
        <w:ind w:left="1701" w:hanging="1559"/>
        <w:jc w:val="both"/>
        <w:rPr>
          <w:rFonts w:ascii="Times New Roman" w:hAnsi="Times New Roman" w:cs="Times New Roman"/>
          <w:sz w:val="24"/>
        </w:rPr>
      </w:pPr>
      <w:r w:rsidRPr="007B064B">
        <w:rPr>
          <w:rFonts w:ascii="Times New Roman" w:hAnsi="Times New Roman" w:cs="Times New Roman"/>
          <w:sz w:val="24"/>
          <w:u w:val="single"/>
        </w:rPr>
        <w:t>Radiofarmakum</w:t>
      </w:r>
      <w:r>
        <w:rPr>
          <w:rFonts w:ascii="Times New Roman" w:hAnsi="Times New Roman" w:cs="Times New Roman"/>
          <w:sz w:val="24"/>
        </w:rPr>
        <w:t xml:space="preserve">: </w:t>
      </w:r>
      <w:r w:rsidRPr="007B064B">
        <w:rPr>
          <w:rFonts w:ascii="Times New Roman" w:hAnsi="Times New Roman" w:cs="Times New Roman"/>
          <w:sz w:val="24"/>
          <w:vertAlign w:val="superscript"/>
        </w:rPr>
        <w:t>131</w:t>
      </w:r>
      <w:r w:rsidRPr="007B064B">
        <w:rPr>
          <w:rFonts w:ascii="Times New Roman" w:hAnsi="Times New Roman" w:cs="Times New Roman"/>
          <w:sz w:val="24"/>
        </w:rPr>
        <w:t>I</w:t>
      </w:r>
    </w:p>
    <w:p w14:paraId="78F828A1" w14:textId="77777777" w:rsidR="001A1A55" w:rsidRPr="001A1A55" w:rsidRDefault="001A1A55" w:rsidP="001A1A55">
      <w:pPr>
        <w:spacing w:after="0"/>
        <w:ind w:left="1843" w:hanging="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A55">
        <w:rPr>
          <w:rFonts w:ascii="Times New Roman" w:hAnsi="Times New Roman" w:cs="Times New Roman"/>
          <w:b/>
          <w:sz w:val="24"/>
          <w:szCs w:val="24"/>
        </w:rPr>
        <w:t>Léčba je prováděna za hospitalizace pacienta.</w:t>
      </w:r>
    </w:p>
    <w:bookmarkEnd w:id="7"/>
    <w:p w14:paraId="329FDD58" w14:textId="77777777" w:rsidR="001A1A55" w:rsidRPr="00933F00" w:rsidRDefault="001A1A55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0C86D1DA" w14:textId="676E1D43" w:rsidR="00933F00" w:rsidRPr="007B064B" w:rsidRDefault="00933F00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>14.3 Paliativní terapie kostních metastáz</w:t>
      </w:r>
    </w:p>
    <w:p w14:paraId="1A18A02A" w14:textId="0772DE8D" w:rsidR="001A1A55" w:rsidRDefault="001A1A55" w:rsidP="001A1A55">
      <w:pPr>
        <w:spacing w:after="0"/>
        <w:ind w:left="1701" w:hanging="1559"/>
        <w:jc w:val="both"/>
        <w:rPr>
          <w:rFonts w:ascii="Times New Roman" w:hAnsi="Times New Roman" w:cs="Times New Roman"/>
          <w:sz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 xml:space="preserve">Princip </w:t>
      </w:r>
      <w:r>
        <w:rPr>
          <w:rFonts w:ascii="Times New Roman" w:hAnsi="Times New Roman" w:cs="Times New Roman"/>
          <w:sz w:val="24"/>
          <w:szCs w:val="24"/>
          <w:u w:val="single"/>
        </w:rPr>
        <w:t>terapie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36DAF">
        <w:t xml:space="preserve"> </w:t>
      </w:r>
      <w:r>
        <w:rPr>
          <w:rFonts w:ascii="Times New Roman" w:hAnsi="Times New Roman" w:cs="Times New Roman"/>
          <w:sz w:val="24"/>
        </w:rPr>
        <w:t>S</w:t>
      </w:r>
      <w:r w:rsidRPr="001A1A55">
        <w:rPr>
          <w:rFonts w:ascii="Times New Roman" w:hAnsi="Times New Roman" w:cs="Times New Roman"/>
          <w:sz w:val="24"/>
        </w:rPr>
        <w:t>louží k paliativní terapii vícečetných bolestivých metastáz ve skeletu, které nedostatečně reagují na analgetickou terapii.</w:t>
      </w:r>
    </w:p>
    <w:p w14:paraId="5CD0705B" w14:textId="258A8D9D" w:rsidR="007B064B" w:rsidRPr="007B064B" w:rsidRDefault="007B064B" w:rsidP="007B064B">
      <w:pPr>
        <w:spacing w:after="0"/>
        <w:ind w:left="1701" w:hanging="1559"/>
        <w:jc w:val="both"/>
        <w:rPr>
          <w:rFonts w:ascii="Times New Roman" w:hAnsi="Times New Roman" w:cs="Times New Roman"/>
          <w:sz w:val="24"/>
        </w:rPr>
      </w:pPr>
      <w:r w:rsidRPr="007B064B">
        <w:rPr>
          <w:rFonts w:ascii="Times New Roman" w:hAnsi="Times New Roman" w:cs="Times New Roman"/>
          <w:sz w:val="24"/>
          <w:u w:val="single"/>
        </w:rPr>
        <w:t>Radiofarmakum</w:t>
      </w:r>
      <w:r>
        <w:rPr>
          <w:rFonts w:ascii="Times New Roman" w:hAnsi="Times New Roman" w:cs="Times New Roman"/>
          <w:sz w:val="24"/>
        </w:rPr>
        <w:t xml:space="preserve">: </w:t>
      </w:r>
      <w:r w:rsidRPr="007B064B">
        <w:rPr>
          <w:rFonts w:ascii="Times New Roman" w:hAnsi="Times New Roman" w:cs="Times New Roman"/>
          <w:sz w:val="24"/>
          <w:vertAlign w:val="superscript"/>
        </w:rPr>
        <w:t>89</w:t>
      </w:r>
      <w:r w:rsidRPr="007B064B">
        <w:rPr>
          <w:rFonts w:ascii="Times New Roman" w:hAnsi="Times New Roman" w:cs="Times New Roman"/>
          <w:sz w:val="24"/>
        </w:rPr>
        <w:t>Sr-chlorid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vertAlign w:val="superscript"/>
        </w:rPr>
        <w:t>153</w:t>
      </w:r>
      <w:r>
        <w:rPr>
          <w:rFonts w:ascii="Times New Roman" w:hAnsi="Times New Roman" w:cs="Times New Roman"/>
          <w:sz w:val="24"/>
        </w:rPr>
        <w:t xml:space="preserve">Sm-EDTMP, </w:t>
      </w:r>
      <w:r>
        <w:rPr>
          <w:rFonts w:ascii="Times New Roman" w:hAnsi="Times New Roman" w:cs="Times New Roman"/>
          <w:sz w:val="24"/>
          <w:vertAlign w:val="superscript"/>
        </w:rPr>
        <w:t>186</w:t>
      </w:r>
      <w:r>
        <w:rPr>
          <w:rFonts w:ascii="Times New Roman" w:hAnsi="Times New Roman" w:cs="Times New Roman"/>
          <w:sz w:val="24"/>
        </w:rPr>
        <w:t>Re-HEDP.</w:t>
      </w:r>
    </w:p>
    <w:p w14:paraId="3DC538CF" w14:textId="59FEBAF3" w:rsidR="001A1A55" w:rsidRPr="003B2F38" w:rsidRDefault="001A1A55" w:rsidP="001A1A55">
      <w:pPr>
        <w:spacing w:after="0"/>
        <w:ind w:left="1843" w:hanging="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F38">
        <w:rPr>
          <w:rFonts w:ascii="Times New Roman" w:hAnsi="Times New Roman" w:cs="Times New Roman"/>
          <w:b/>
          <w:sz w:val="24"/>
          <w:szCs w:val="24"/>
        </w:rPr>
        <w:t>Léčba je prováděna ambulantně.</w:t>
      </w:r>
    </w:p>
    <w:p w14:paraId="5A204B6D" w14:textId="77777777" w:rsidR="001A1A55" w:rsidRPr="00933F00" w:rsidRDefault="001A1A55" w:rsidP="001A1A5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B2D6287" w14:textId="06658C47" w:rsidR="00933F00" w:rsidRDefault="00933F00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 w:rsidRPr="00933F00">
        <w:rPr>
          <w:rFonts w:ascii="Times New Roman" w:hAnsi="Times New Roman" w:cs="Times New Roman"/>
          <w:b/>
          <w:sz w:val="24"/>
        </w:rPr>
        <w:t xml:space="preserve">14.4 Radionuklidová </w:t>
      </w:r>
      <w:proofErr w:type="spellStart"/>
      <w:r w:rsidRPr="00933F00">
        <w:rPr>
          <w:rFonts w:ascii="Times New Roman" w:hAnsi="Times New Roman" w:cs="Times New Roman"/>
          <w:b/>
          <w:sz w:val="24"/>
        </w:rPr>
        <w:t>synovektomie</w:t>
      </w:r>
      <w:proofErr w:type="spellEnd"/>
      <w:r w:rsidRPr="00933F00">
        <w:rPr>
          <w:rFonts w:ascii="Times New Roman" w:hAnsi="Times New Roman" w:cs="Times New Roman"/>
          <w:b/>
          <w:sz w:val="24"/>
        </w:rPr>
        <w:t xml:space="preserve"> (</w:t>
      </w:r>
      <w:proofErr w:type="spellStart"/>
      <w:r w:rsidRPr="00933F00">
        <w:rPr>
          <w:rFonts w:ascii="Times New Roman" w:hAnsi="Times New Roman" w:cs="Times New Roman"/>
          <w:b/>
          <w:sz w:val="24"/>
        </w:rPr>
        <w:t>synoviortéza</w:t>
      </w:r>
      <w:proofErr w:type="spellEnd"/>
      <w:r w:rsidRPr="00933F00">
        <w:rPr>
          <w:rFonts w:ascii="Times New Roman" w:hAnsi="Times New Roman" w:cs="Times New Roman"/>
          <w:b/>
          <w:sz w:val="24"/>
        </w:rPr>
        <w:t>)</w:t>
      </w:r>
    </w:p>
    <w:p w14:paraId="040EDB43" w14:textId="4A7CF68D" w:rsidR="007B064B" w:rsidRPr="007B064B" w:rsidRDefault="007B064B" w:rsidP="007B064B">
      <w:pPr>
        <w:spacing w:after="0"/>
        <w:ind w:left="1701" w:hanging="1559"/>
        <w:jc w:val="both"/>
        <w:rPr>
          <w:rFonts w:ascii="Times New Roman" w:hAnsi="Times New Roman" w:cs="Times New Roman"/>
          <w:sz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 xml:space="preserve">Princip </w:t>
      </w:r>
      <w:r>
        <w:rPr>
          <w:rFonts w:ascii="Times New Roman" w:hAnsi="Times New Roman" w:cs="Times New Roman"/>
          <w:sz w:val="24"/>
          <w:szCs w:val="24"/>
          <w:u w:val="single"/>
        </w:rPr>
        <w:t>terapie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36DAF">
        <w:t xml:space="preserve"> </w:t>
      </w:r>
      <w:r>
        <w:rPr>
          <w:rFonts w:ascii="Times New Roman" w:hAnsi="Times New Roman" w:cs="Times New Roman"/>
          <w:sz w:val="24"/>
        </w:rPr>
        <w:t>S</w:t>
      </w:r>
      <w:r w:rsidRPr="007B064B">
        <w:rPr>
          <w:rFonts w:ascii="Times New Roman" w:hAnsi="Times New Roman" w:cs="Times New Roman"/>
          <w:sz w:val="24"/>
        </w:rPr>
        <w:t>louží k terapii chronické synovitidy nebo synoviálních procesů</w:t>
      </w:r>
      <w:r>
        <w:rPr>
          <w:rFonts w:ascii="Times New Roman" w:hAnsi="Times New Roman" w:cs="Times New Roman"/>
          <w:sz w:val="24"/>
        </w:rPr>
        <w:t>.</w:t>
      </w:r>
    </w:p>
    <w:p w14:paraId="48FE5608" w14:textId="40D4943B" w:rsidR="007B064B" w:rsidRPr="007B064B" w:rsidRDefault="007B064B" w:rsidP="007B064B">
      <w:pPr>
        <w:spacing w:after="0"/>
        <w:ind w:left="1701" w:hanging="1559"/>
        <w:jc w:val="both"/>
        <w:rPr>
          <w:rFonts w:ascii="Times New Roman" w:hAnsi="Times New Roman" w:cs="Times New Roman"/>
          <w:sz w:val="24"/>
        </w:rPr>
      </w:pPr>
      <w:r w:rsidRPr="007B064B">
        <w:rPr>
          <w:rFonts w:ascii="Times New Roman" w:hAnsi="Times New Roman" w:cs="Times New Roman"/>
          <w:sz w:val="24"/>
          <w:u w:val="single"/>
        </w:rPr>
        <w:t>Radiofarmakum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vertAlign w:val="superscript"/>
        </w:rPr>
        <w:t>90</w:t>
      </w:r>
      <w:r>
        <w:rPr>
          <w:rFonts w:ascii="Times New Roman" w:hAnsi="Times New Roman" w:cs="Times New Roman"/>
          <w:sz w:val="24"/>
        </w:rPr>
        <w:t>Y</w:t>
      </w:r>
      <w:r w:rsidRPr="007B064B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silikát/citrát, </w:t>
      </w:r>
      <w:r>
        <w:rPr>
          <w:rFonts w:ascii="Times New Roman" w:hAnsi="Times New Roman" w:cs="Times New Roman"/>
          <w:sz w:val="24"/>
          <w:vertAlign w:val="superscript"/>
        </w:rPr>
        <w:t>186</w:t>
      </w:r>
      <w:r>
        <w:rPr>
          <w:rFonts w:ascii="Times New Roman" w:hAnsi="Times New Roman" w:cs="Times New Roman"/>
          <w:sz w:val="24"/>
        </w:rPr>
        <w:t xml:space="preserve">Re-sulfid, </w:t>
      </w:r>
      <w:r>
        <w:rPr>
          <w:rFonts w:ascii="Times New Roman" w:hAnsi="Times New Roman" w:cs="Times New Roman"/>
          <w:sz w:val="24"/>
          <w:vertAlign w:val="superscript"/>
        </w:rPr>
        <w:t>169</w:t>
      </w:r>
      <w:r>
        <w:rPr>
          <w:rFonts w:ascii="Times New Roman" w:hAnsi="Times New Roman" w:cs="Times New Roman"/>
          <w:sz w:val="24"/>
        </w:rPr>
        <w:t>Er-citrát.</w:t>
      </w:r>
    </w:p>
    <w:p w14:paraId="65809074" w14:textId="61241E21" w:rsidR="004756FA" w:rsidRPr="001A1A55" w:rsidRDefault="007B064B" w:rsidP="001441A5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 dobu 48 hod imobilizace léčeného kloubu, případně klid na lůžku</w:t>
      </w:r>
      <w:bookmarkStart w:id="8" w:name="_Hlk235787627"/>
      <w:r w:rsidR="001D6B3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756FA">
        <w:rPr>
          <w:rFonts w:ascii="Times New Roman" w:hAnsi="Times New Roman" w:cs="Times New Roman"/>
          <w:b/>
          <w:sz w:val="24"/>
          <w:szCs w:val="24"/>
        </w:rPr>
        <w:t xml:space="preserve">Při terapii kolenních, kyčelních </w:t>
      </w:r>
      <w:r w:rsidR="004756FA" w:rsidRPr="004756FA">
        <w:rPr>
          <w:rFonts w:ascii="Times New Roman" w:hAnsi="Times New Roman" w:cs="Times New Roman"/>
          <w:b/>
          <w:sz w:val="24"/>
          <w:szCs w:val="24"/>
        </w:rPr>
        <w:t>kloubů a ostatních kloubů dolních končetin je z důvodu imobilizace léčeného kloubu nutná hospitalizace, při terapii kloubů horních končetin není hospitalizace nutná.</w:t>
      </w:r>
    </w:p>
    <w:bookmarkEnd w:id="8"/>
    <w:p w14:paraId="5124815B" w14:textId="77777777" w:rsidR="00B62958" w:rsidRDefault="00B62958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</w:p>
    <w:p w14:paraId="00C339B7" w14:textId="576CC81E" w:rsidR="007B064B" w:rsidRDefault="00B62958" w:rsidP="00933F00">
      <w:pPr>
        <w:spacing w:after="0" w:line="240" w:lineRule="auto"/>
        <w:ind w:left="-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14.5 </w:t>
      </w:r>
      <w:r w:rsidR="008255E3">
        <w:rPr>
          <w:rFonts w:ascii="Times New Roman" w:hAnsi="Times New Roman" w:cs="Times New Roman"/>
          <w:b/>
          <w:sz w:val="24"/>
        </w:rPr>
        <w:t>Radionuklidová t</w:t>
      </w:r>
      <w:r w:rsidRPr="00B62958">
        <w:rPr>
          <w:rFonts w:ascii="Times New Roman" w:hAnsi="Times New Roman" w:cs="Times New Roman"/>
          <w:b/>
          <w:sz w:val="24"/>
        </w:rPr>
        <w:t xml:space="preserve">erapie </w:t>
      </w:r>
      <w:proofErr w:type="spellStart"/>
      <w:r w:rsidRPr="00B62958">
        <w:rPr>
          <w:rFonts w:ascii="Times New Roman" w:hAnsi="Times New Roman" w:cs="Times New Roman"/>
          <w:b/>
          <w:sz w:val="24"/>
        </w:rPr>
        <w:t>gastroenteropatických</w:t>
      </w:r>
      <w:proofErr w:type="spellEnd"/>
      <w:r w:rsidRPr="00B62958">
        <w:rPr>
          <w:rFonts w:ascii="Times New Roman" w:hAnsi="Times New Roman" w:cs="Times New Roman"/>
          <w:b/>
          <w:sz w:val="24"/>
        </w:rPr>
        <w:t xml:space="preserve"> neuroendokrinních nádorů</w:t>
      </w:r>
    </w:p>
    <w:p w14:paraId="478C8DBB" w14:textId="2C73256B" w:rsidR="008255E3" w:rsidRPr="008255E3" w:rsidRDefault="008255E3" w:rsidP="008255E3">
      <w:pPr>
        <w:spacing w:after="0"/>
        <w:ind w:left="1701" w:hanging="1559"/>
        <w:jc w:val="both"/>
        <w:rPr>
          <w:rFonts w:ascii="Times New Roman" w:hAnsi="Times New Roman" w:cs="Times New Roman"/>
          <w:sz w:val="24"/>
        </w:rPr>
      </w:pPr>
      <w:r w:rsidRPr="005E7B23">
        <w:rPr>
          <w:rFonts w:ascii="Times New Roman" w:hAnsi="Times New Roman" w:cs="Times New Roman"/>
          <w:sz w:val="24"/>
          <w:szCs w:val="24"/>
          <w:u w:val="single"/>
        </w:rPr>
        <w:t xml:space="preserve">Princip </w:t>
      </w:r>
      <w:r>
        <w:rPr>
          <w:rFonts w:ascii="Times New Roman" w:hAnsi="Times New Roman" w:cs="Times New Roman"/>
          <w:sz w:val="24"/>
          <w:szCs w:val="24"/>
          <w:u w:val="single"/>
        </w:rPr>
        <w:t>terapie</w:t>
      </w:r>
      <w:r w:rsidRPr="005E7B23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36DAF">
        <w:t xml:space="preserve"> </w:t>
      </w:r>
      <w:r>
        <w:rPr>
          <w:rFonts w:ascii="Times New Roman" w:hAnsi="Times New Roman" w:cs="Times New Roman"/>
          <w:sz w:val="24"/>
        </w:rPr>
        <w:t>L</w:t>
      </w:r>
      <w:r w:rsidRPr="008255E3">
        <w:rPr>
          <w:rFonts w:ascii="Times New Roman" w:hAnsi="Times New Roman" w:cs="Times New Roman"/>
          <w:sz w:val="24"/>
        </w:rPr>
        <w:t>éčb</w:t>
      </w:r>
      <w:r>
        <w:rPr>
          <w:rFonts w:ascii="Times New Roman" w:hAnsi="Times New Roman" w:cs="Times New Roman"/>
          <w:sz w:val="24"/>
        </w:rPr>
        <w:t xml:space="preserve">a </w:t>
      </w:r>
      <w:proofErr w:type="spellStart"/>
      <w:r w:rsidRPr="008255E3">
        <w:rPr>
          <w:rFonts w:ascii="Times New Roman" w:hAnsi="Times New Roman" w:cs="Times New Roman"/>
          <w:sz w:val="24"/>
        </w:rPr>
        <w:t>neresekovatelných</w:t>
      </w:r>
      <w:proofErr w:type="spellEnd"/>
      <w:r w:rsidRPr="008255E3">
        <w:rPr>
          <w:rFonts w:ascii="Times New Roman" w:hAnsi="Times New Roman" w:cs="Times New Roman"/>
          <w:sz w:val="24"/>
        </w:rPr>
        <w:t xml:space="preserve"> nebo </w:t>
      </w:r>
      <w:proofErr w:type="spellStart"/>
      <w:r w:rsidRPr="008255E3">
        <w:rPr>
          <w:rFonts w:ascii="Times New Roman" w:hAnsi="Times New Roman" w:cs="Times New Roman"/>
          <w:sz w:val="24"/>
        </w:rPr>
        <w:t>metastázujících</w:t>
      </w:r>
      <w:proofErr w:type="spellEnd"/>
      <w:r w:rsidRPr="008255E3">
        <w:rPr>
          <w:rFonts w:ascii="Times New Roman" w:hAnsi="Times New Roman" w:cs="Times New Roman"/>
          <w:sz w:val="24"/>
        </w:rPr>
        <w:t xml:space="preserve">, progresivních a dobře </w:t>
      </w:r>
      <w:r>
        <w:rPr>
          <w:rFonts w:ascii="Times New Roman" w:hAnsi="Times New Roman" w:cs="Times New Roman"/>
          <w:sz w:val="24"/>
        </w:rPr>
        <w:t>d</w:t>
      </w:r>
      <w:r w:rsidRPr="008255E3">
        <w:rPr>
          <w:rFonts w:ascii="Times New Roman" w:hAnsi="Times New Roman" w:cs="Times New Roman"/>
          <w:sz w:val="24"/>
        </w:rPr>
        <w:t>iferencovaných (</w:t>
      </w:r>
      <w:r w:rsidR="00943C2A">
        <w:rPr>
          <w:rFonts w:ascii="Times New Roman" w:hAnsi="Times New Roman" w:cs="Times New Roman"/>
          <w:sz w:val="24"/>
        </w:rPr>
        <w:t>G</w:t>
      </w:r>
      <w:r w:rsidRPr="008255E3">
        <w:rPr>
          <w:rFonts w:ascii="Times New Roman" w:hAnsi="Times New Roman" w:cs="Times New Roman"/>
          <w:sz w:val="24"/>
        </w:rPr>
        <w:t xml:space="preserve">1 a </w:t>
      </w:r>
      <w:r w:rsidR="00943C2A">
        <w:rPr>
          <w:rFonts w:ascii="Times New Roman" w:hAnsi="Times New Roman" w:cs="Times New Roman"/>
          <w:sz w:val="24"/>
        </w:rPr>
        <w:t>G</w:t>
      </w:r>
      <w:r w:rsidRPr="008255E3">
        <w:rPr>
          <w:rFonts w:ascii="Times New Roman" w:hAnsi="Times New Roman" w:cs="Times New Roman"/>
          <w:sz w:val="24"/>
        </w:rPr>
        <w:t xml:space="preserve">2) </w:t>
      </w:r>
      <w:proofErr w:type="spellStart"/>
      <w:r w:rsidRPr="008255E3">
        <w:rPr>
          <w:rFonts w:ascii="Times New Roman" w:hAnsi="Times New Roman" w:cs="Times New Roman"/>
          <w:sz w:val="24"/>
        </w:rPr>
        <w:t>gastroenteropankreatických</w:t>
      </w:r>
      <w:proofErr w:type="spellEnd"/>
      <w:r w:rsidRPr="008255E3">
        <w:rPr>
          <w:rFonts w:ascii="Times New Roman" w:hAnsi="Times New Roman" w:cs="Times New Roman"/>
          <w:sz w:val="24"/>
        </w:rPr>
        <w:t xml:space="preserve"> neuroendokrinních nádorů (</w:t>
      </w:r>
      <w:r w:rsidR="00943C2A">
        <w:rPr>
          <w:rFonts w:ascii="Times New Roman" w:hAnsi="Times New Roman" w:cs="Times New Roman"/>
          <w:sz w:val="24"/>
        </w:rPr>
        <w:t>GEP-NET</w:t>
      </w:r>
      <w:r w:rsidRPr="008255E3">
        <w:rPr>
          <w:rFonts w:ascii="Times New Roman" w:hAnsi="Times New Roman" w:cs="Times New Roman"/>
          <w:sz w:val="24"/>
        </w:rPr>
        <w:t xml:space="preserve">), pozitivních na </w:t>
      </w:r>
      <w:proofErr w:type="spellStart"/>
      <w:r w:rsidRPr="008255E3">
        <w:rPr>
          <w:rFonts w:ascii="Times New Roman" w:hAnsi="Times New Roman" w:cs="Times New Roman"/>
          <w:sz w:val="24"/>
        </w:rPr>
        <w:t>somatostatinový</w:t>
      </w:r>
      <w:proofErr w:type="spellEnd"/>
      <w:r w:rsidRPr="008255E3">
        <w:rPr>
          <w:rFonts w:ascii="Times New Roman" w:hAnsi="Times New Roman" w:cs="Times New Roman"/>
          <w:sz w:val="24"/>
        </w:rPr>
        <w:t xml:space="preserve"> receptor, u dospělých</w:t>
      </w:r>
      <w:r>
        <w:rPr>
          <w:rFonts w:ascii="Times New Roman" w:hAnsi="Times New Roman" w:cs="Times New Roman"/>
          <w:sz w:val="24"/>
        </w:rPr>
        <w:t xml:space="preserve"> pacientů</w:t>
      </w:r>
      <w:r w:rsidRPr="008255E3">
        <w:rPr>
          <w:rFonts w:ascii="Times New Roman" w:hAnsi="Times New Roman" w:cs="Times New Roman"/>
          <w:sz w:val="24"/>
        </w:rPr>
        <w:t>.</w:t>
      </w:r>
    </w:p>
    <w:p w14:paraId="762607FC" w14:textId="5081CCE1" w:rsidR="008255E3" w:rsidRPr="007B064B" w:rsidRDefault="008255E3" w:rsidP="008255E3">
      <w:pPr>
        <w:spacing w:after="0"/>
        <w:ind w:left="1701" w:hanging="1559"/>
        <w:jc w:val="both"/>
        <w:rPr>
          <w:rFonts w:ascii="Times New Roman" w:hAnsi="Times New Roman" w:cs="Times New Roman"/>
          <w:sz w:val="24"/>
        </w:rPr>
      </w:pPr>
      <w:r w:rsidRPr="007B064B">
        <w:rPr>
          <w:rFonts w:ascii="Times New Roman" w:hAnsi="Times New Roman" w:cs="Times New Roman"/>
          <w:sz w:val="24"/>
          <w:u w:val="single"/>
        </w:rPr>
        <w:t>Radiofarmakum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vertAlign w:val="superscript"/>
        </w:rPr>
        <w:t>177</w:t>
      </w:r>
      <w:r>
        <w:rPr>
          <w:rFonts w:ascii="Times New Roman" w:hAnsi="Times New Roman" w:cs="Times New Roman"/>
          <w:sz w:val="24"/>
        </w:rPr>
        <w:t>Lu-LUTATHERA.</w:t>
      </w:r>
    </w:p>
    <w:p w14:paraId="2C0D5292" w14:textId="3869CE8A" w:rsidR="008255E3" w:rsidRDefault="008255E3" w:rsidP="008255E3">
      <w:pPr>
        <w:spacing w:after="0"/>
        <w:ind w:left="1843" w:hanging="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A55">
        <w:rPr>
          <w:rFonts w:ascii="Times New Roman" w:hAnsi="Times New Roman" w:cs="Times New Roman"/>
          <w:b/>
          <w:sz w:val="24"/>
          <w:szCs w:val="24"/>
        </w:rPr>
        <w:t>Léčba je prováděna za hospitalizace pacienta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E254A91" w14:textId="77777777" w:rsidR="008255E3" w:rsidRPr="001A1A55" w:rsidRDefault="008255E3" w:rsidP="008255E3">
      <w:pPr>
        <w:spacing w:after="0"/>
        <w:ind w:left="1843" w:hanging="170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F0046A" w14:textId="01AFF262" w:rsidR="008255E3" w:rsidRDefault="008255E3" w:rsidP="008255E3">
      <w:pPr>
        <w:spacing w:after="0" w:line="240" w:lineRule="auto"/>
        <w:ind w:left="142" w:hanging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14.6 Radionuklidová t</w:t>
      </w:r>
      <w:r w:rsidRPr="00B62958">
        <w:rPr>
          <w:rFonts w:ascii="Times New Roman" w:hAnsi="Times New Roman" w:cs="Times New Roman"/>
          <w:b/>
          <w:sz w:val="24"/>
        </w:rPr>
        <w:t xml:space="preserve">erapie </w:t>
      </w:r>
      <w:r w:rsidRPr="008255E3">
        <w:rPr>
          <w:rFonts w:ascii="Times New Roman" w:hAnsi="Times New Roman" w:cs="Times New Roman"/>
          <w:b/>
          <w:sz w:val="24"/>
          <w:szCs w:val="24"/>
        </w:rPr>
        <w:t xml:space="preserve">progresivního metastazujícího </w:t>
      </w:r>
      <w:proofErr w:type="spellStart"/>
      <w:r w:rsidRPr="008255E3">
        <w:rPr>
          <w:rFonts w:ascii="Times New Roman" w:hAnsi="Times New Roman" w:cs="Times New Roman"/>
          <w:b/>
          <w:sz w:val="24"/>
          <w:szCs w:val="24"/>
        </w:rPr>
        <w:t>kastračně</w:t>
      </w:r>
      <w:proofErr w:type="spellEnd"/>
      <w:r w:rsidRPr="008255E3">
        <w:rPr>
          <w:rFonts w:ascii="Times New Roman" w:hAnsi="Times New Roman" w:cs="Times New Roman"/>
          <w:b/>
          <w:sz w:val="24"/>
          <w:szCs w:val="24"/>
        </w:rPr>
        <w:t xml:space="preserve"> rezistentního karcinomu prostaty</w:t>
      </w:r>
    </w:p>
    <w:p w14:paraId="2CE64B66" w14:textId="5DAF4193" w:rsidR="008255E3" w:rsidRPr="008255E3" w:rsidRDefault="008255E3" w:rsidP="008255E3">
      <w:pPr>
        <w:spacing w:after="0"/>
        <w:ind w:left="1701" w:hanging="1559"/>
        <w:jc w:val="both"/>
        <w:rPr>
          <w:rFonts w:ascii="Times New Roman" w:hAnsi="Times New Roman" w:cs="Times New Roman"/>
          <w:sz w:val="24"/>
          <w:szCs w:val="24"/>
        </w:rPr>
      </w:pPr>
      <w:r w:rsidRPr="008255E3">
        <w:rPr>
          <w:rFonts w:ascii="Times New Roman" w:hAnsi="Times New Roman" w:cs="Times New Roman"/>
          <w:sz w:val="24"/>
          <w:szCs w:val="24"/>
          <w:u w:val="single"/>
        </w:rPr>
        <w:t>Princip terapie:</w:t>
      </w:r>
      <w:r w:rsidRPr="008255E3">
        <w:rPr>
          <w:rFonts w:ascii="Times New Roman" w:hAnsi="Times New Roman" w:cs="Times New Roman"/>
          <w:sz w:val="24"/>
          <w:szCs w:val="24"/>
        </w:rPr>
        <w:t xml:space="preserve"> Léčba dospělých pacientů s progresivním metastazujícím </w:t>
      </w:r>
      <w:proofErr w:type="spellStart"/>
      <w:r w:rsidRPr="008255E3">
        <w:rPr>
          <w:rFonts w:ascii="Times New Roman" w:hAnsi="Times New Roman" w:cs="Times New Roman"/>
          <w:sz w:val="24"/>
          <w:szCs w:val="24"/>
        </w:rPr>
        <w:t>kastračně</w:t>
      </w:r>
      <w:proofErr w:type="spellEnd"/>
      <w:r w:rsidRPr="008255E3">
        <w:rPr>
          <w:rFonts w:ascii="Times New Roman" w:hAnsi="Times New Roman" w:cs="Times New Roman"/>
          <w:sz w:val="24"/>
          <w:szCs w:val="24"/>
        </w:rPr>
        <w:t xml:space="preserve"> rezistentním karcinomem prostaty (</w:t>
      </w:r>
      <w:proofErr w:type="spellStart"/>
      <w:r w:rsidRPr="008255E3">
        <w:rPr>
          <w:rFonts w:ascii="Times New Roman" w:hAnsi="Times New Roman" w:cs="Times New Roman"/>
          <w:sz w:val="24"/>
          <w:szCs w:val="24"/>
        </w:rPr>
        <w:t>mCRPC</w:t>
      </w:r>
      <w:proofErr w:type="spellEnd"/>
      <w:r w:rsidRPr="008255E3">
        <w:rPr>
          <w:rFonts w:ascii="Times New Roman" w:hAnsi="Times New Roman" w:cs="Times New Roman"/>
          <w:sz w:val="24"/>
          <w:szCs w:val="24"/>
        </w:rPr>
        <w:t>) pozitivním na prostatický specifický membránový antigen (PSMA)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E74952" w14:textId="74C07FDD" w:rsidR="008255E3" w:rsidRPr="007B064B" w:rsidRDefault="008255E3" w:rsidP="008255E3">
      <w:pPr>
        <w:spacing w:after="0"/>
        <w:ind w:left="1701" w:hanging="1559"/>
        <w:jc w:val="both"/>
        <w:rPr>
          <w:rFonts w:ascii="Times New Roman" w:hAnsi="Times New Roman" w:cs="Times New Roman"/>
          <w:sz w:val="24"/>
        </w:rPr>
      </w:pPr>
      <w:r w:rsidRPr="007B064B">
        <w:rPr>
          <w:rFonts w:ascii="Times New Roman" w:hAnsi="Times New Roman" w:cs="Times New Roman"/>
          <w:sz w:val="24"/>
          <w:u w:val="single"/>
        </w:rPr>
        <w:lastRenderedPageBreak/>
        <w:t>Radiofarmakum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vertAlign w:val="superscript"/>
        </w:rPr>
        <w:t>177</w:t>
      </w:r>
      <w:r>
        <w:rPr>
          <w:rFonts w:ascii="Times New Roman" w:hAnsi="Times New Roman" w:cs="Times New Roman"/>
          <w:sz w:val="24"/>
        </w:rPr>
        <w:t>Lu-PLUVICTO.</w:t>
      </w:r>
    </w:p>
    <w:p w14:paraId="58F48A48" w14:textId="77777777" w:rsidR="008255E3" w:rsidRPr="001A1A55" w:rsidRDefault="008255E3" w:rsidP="008255E3">
      <w:pPr>
        <w:spacing w:after="0"/>
        <w:ind w:left="1843" w:hanging="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A55">
        <w:rPr>
          <w:rFonts w:ascii="Times New Roman" w:hAnsi="Times New Roman" w:cs="Times New Roman"/>
          <w:b/>
          <w:sz w:val="24"/>
          <w:szCs w:val="24"/>
        </w:rPr>
        <w:t>Léčba je prováděna za hospitalizace pacienta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sectPr w:rsidR="008255E3" w:rsidRPr="001A1A55" w:rsidSect="00FD042F">
      <w:headerReference w:type="default" r:id="rId7"/>
      <w:footerReference w:type="default" r:id="rId8"/>
      <w:pgSz w:w="11906" w:h="16838"/>
      <w:pgMar w:top="1418" w:right="1418" w:bottom="1418" w:left="208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F1FE1" w14:textId="77777777" w:rsidR="00CF20D3" w:rsidRDefault="00CF20D3" w:rsidP="00FD042F">
      <w:pPr>
        <w:spacing w:after="0" w:line="240" w:lineRule="auto"/>
      </w:pPr>
      <w:r>
        <w:separator/>
      </w:r>
    </w:p>
  </w:endnote>
  <w:endnote w:type="continuationSeparator" w:id="0">
    <w:p w14:paraId="02D57682" w14:textId="77777777" w:rsidR="00CF20D3" w:rsidRDefault="00CF20D3" w:rsidP="00FD0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BDB4" w14:textId="2C641054" w:rsidR="00435897" w:rsidRPr="006C5BA2" w:rsidRDefault="00435897" w:rsidP="00FD042F">
    <w:pPr>
      <w:tabs>
        <w:tab w:val="left" w:pos="2268"/>
        <w:tab w:val="left" w:pos="4678"/>
        <w:tab w:val="left" w:pos="7088"/>
      </w:tabs>
      <w:spacing w:after="0" w:line="240" w:lineRule="auto"/>
      <w:rPr>
        <w:rFonts w:ascii="Calibri" w:hAnsi="Calibri"/>
        <w:color w:val="1D1D1B"/>
        <w:sz w:val="15"/>
      </w:rPr>
    </w:pPr>
    <w:r>
      <w:rPr>
        <w:rFonts w:ascii="Calibri" w:hAnsi="Calibri"/>
        <w:noProof/>
        <w:color w:val="706F6F"/>
        <w:lang w:eastAsia="cs-CZ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52DBDBB" wp14:editId="23C5218F">
              <wp:simplePos x="0" y="0"/>
              <wp:positionH relativeFrom="page">
                <wp:posOffset>226695</wp:posOffset>
              </wp:positionH>
              <wp:positionV relativeFrom="paragraph">
                <wp:posOffset>-2740660</wp:posOffset>
              </wp:positionV>
              <wp:extent cx="177800" cy="0"/>
              <wp:effectExtent l="7620" t="12065" r="5080" b="698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7800" cy="0"/>
                      </a:xfrm>
                      <a:prstGeom prst="line">
                        <a:avLst/>
                      </a:prstGeom>
                      <a:noFill/>
                      <a:ln w="6045">
                        <a:solidFill>
                          <a:srgbClr val="5CA6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0CA99A7F" id="Lin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.85pt,-215.8pt" to="31.85pt,-2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" strokecolor="#5ca6c0" strokeweight=".16792mm">
              <w10:wrap anchorx="page"/>
              <w10:anchorlock/>
            </v:line>
          </w:pict>
        </mc:Fallback>
      </mc:AlternateContent>
    </w:r>
    <w:r>
      <w:rPr>
        <w:rFonts w:ascii="Calibri" w:hAnsi="Calibri"/>
        <w:noProof/>
        <w:color w:val="706F6F"/>
        <w:lang w:eastAsia="cs-CZ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2DBDBC" wp14:editId="3906A8B3">
              <wp:simplePos x="0" y="0"/>
              <wp:positionH relativeFrom="page">
                <wp:posOffset>226695</wp:posOffset>
              </wp:positionH>
              <wp:positionV relativeFrom="paragraph">
                <wp:posOffset>-6317615</wp:posOffset>
              </wp:positionV>
              <wp:extent cx="177800" cy="0"/>
              <wp:effectExtent l="7620" t="6985" r="5080" b="1206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7800" cy="0"/>
                      </a:xfrm>
                      <a:prstGeom prst="line">
                        <a:avLst/>
                      </a:prstGeom>
                      <a:noFill/>
                      <a:ln w="6045">
                        <a:solidFill>
                          <a:srgbClr val="5CA6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62FCD36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.85pt,-497.45pt" to="31.85pt,-4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" strokecolor="#5ca6c0" strokeweight=".16792mm">
              <w10:wrap anchorx="page"/>
              <w10:anchorlock/>
            </v:line>
          </w:pict>
        </mc:Fallback>
      </mc:AlternateContent>
    </w:r>
    <w:r>
      <w:rPr>
        <w:rFonts w:ascii="Calibri" w:hAnsi="Calibri"/>
        <w:noProof/>
        <w:color w:val="706F6F"/>
        <w:lang w:eastAsia="cs-CZ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52DBDBD" wp14:editId="6B47E14E">
              <wp:simplePos x="0" y="0"/>
              <wp:positionH relativeFrom="page">
                <wp:posOffset>1321435</wp:posOffset>
              </wp:positionH>
              <wp:positionV relativeFrom="paragraph">
                <wp:posOffset>-62865</wp:posOffset>
              </wp:positionV>
              <wp:extent cx="5227320" cy="0"/>
              <wp:effectExtent l="16510" t="22860" r="23495" b="1524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27320" cy="0"/>
                      </a:xfrm>
                      <a:prstGeom prst="line">
                        <a:avLst/>
                      </a:prstGeom>
                      <a:noFill/>
                      <a:ln w="27978">
                        <a:solidFill>
                          <a:srgbClr val="5CA6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1486041B" id="Line 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4.05pt,-4.95pt" to="515.65pt,-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" strokecolor="#5ca6c0" strokeweight=".77717mm">
              <w10:wrap type="topAndBottom" anchorx="page"/>
            </v:line>
          </w:pict>
        </mc:Fallback>
      </mc:AlternateContent>
    </w:r>
    <w:r>
      <w:rPr>
        <w:rFonts w:ascii="Calibri" w:hAnsi="Calibri"/>
        <w:noProof/>
        <w:color w:val="706F6F"/>
        <w:sz w:val="15"/>
        <w:szCs w:val="15"/>
        <w:lang w:eastAsia="cs-CZ"/>
      </w:rPr>
      <w:t>Zdravotníků 248/7</w:t>
    </w:r>
    <w:r w:rsidRPr="006C5BA2">
      <w:rPr>
        <w:rFonts w:ascii="Calibri" w:hAnsi="Calibri"/>
        <w:color w:val="1D1D1B"/>
        <w:sz w:val="15"/>
      </w:rPr>
      <w:tab/>
    </w:r>
    <w:r w:rsidRPr="006C5BA2">
      <w:rPr>
        <w:rFonts w:ascii="Calibri" w:hAnsi="Calibri"/>
        <w:b/>
        <w:color w:val="5CA6C0"/>
        <w:sz w:val="15"/>
      </w:rPr>
      <w:t xml:space="preserve">fax: </w:t>
    </w:r>
    <w:r>
      <w:rPr>
        <w:rFonts w:ascii="Calibri" w:hAnsi="Calibri"/>
        <w:color w:val="706F6F"/>
        <w:sz w:val="15"/>
      </w:rPr>
      <w:t>+420 588 442 146</w:t>
    </w:r>
    <w:r w:rsidRPr="006C5BA2">
      <w:rPr>
        <w:rFonts w:ascii="Calibri" w:hAnsi="Calibri"/>
        <w:color w:val="1D1D1B"/>
        <w:sz w:val="15"/>
      </w:rPr>
      <w:tab/>
    </w:r>
    <w:r w:rsidRPr="006C5BA2">
      <w:rPr>
        <w:rFonts w:ascii="Calibri" w:hAnsi="Calibri"/>
        <w:b/>
        <w:color w:val="5CA6C0"/>
        <w:sz w:val="15"/>
      </w:rPr>
      <w:t>Bankovní spojení:</w:t>
    </w:r>
    <w:r w:rsidRPr="006C5BA2">
      <w:rPr>
        <w:rFonts w:ascii="Calibri" w:hAnsi="Calibri"/>
        <w:b/>
        <w:color w:val="5CA6C0"/>
        <w:sz w:val="15"/>
      </w:rPr>
      <w:tab/>
      <w:t xml:space="preserve">IČ: </w:t>
    </w:r>
    <w:r w:rsidRPr="006C5BA2">
      <w:rPr>
        <w:rFonts w:ascii="Calibri" w:hAnsi="Calibri"/>
        <w:color w:val="706F6F"/>
        <w:sz w:val="15"/>
      </w:rPr>
      <w:t>00098892</w:t>
    </w:r>
  </w:p>
  <w:p w14:paraId="152DBDB5" w14:textId="77777777" w:rsidR="00435897" w:rsidRPr="006C5BA2" w:rsidRDefault="00435897" w:rsidP="00FD042F">
    <w:pPr>
      <w:tabs>
        <w:tab w:val="left" w:pos="2268"/>
        <w:tab w:val="left" w:pos="4678"/>
        <w:tab w:val="left" w:pos="7088"/>
      </w:tabs>
      <w:spacing w:after="0" w:line="240" w:lineRule="auto"/>
      <w:rPr>
        <w:rFonts w:ascii="Calibri" w:hAnsi="Calibri"/>
        <w:color w:val="1D1D1B"/>
        <w:sz w:val="15"/>
      </w:rPr>
    </w:pPr>
    <w:r w:rsidRPr="006C5BA2">
      <w:rPr>
        <w:rFonts w:ascii="Calibri" w:hAnsi="Calibri"/>
        <w:color w:val="706F6F"/>
        <w:sz w:val="15"/>
      </w:rPr>
      <w:t>779 00 Olomouc</w:t>
    </w:r>
    <w:r w:rsidRPr="006C5BA2">
      <w:rPr>
        <w:rFonts w:ascii="Calibri" w:hAnsi="Calibri"/>
        <w:color w:val="1D1D1B"/>
        <w:sz w:val="15"/>
      </w:rPr>
      <w:tab/>
    </w:r>
    <w:r w:rsidRPr="006C5BA2">
      <w:rPr>
        <w:rFonts w:ascii="Calibri" w:hAnsi="Calibri"/>
        <w:b/>
        <w:color w:val="5CA6C0"/>
        <w:sz w:val="15"/>
      </w:rPr>
      <w:t xml:space="preserve">e-mail: </w:t>
    </w:r>
    <w:hyperlink r:id="rId1">
      <w:r w:rsidRPr="006C5BA2">
        <w:rPr>
          <w:rFonts w:ascii="Calibri" w:hAnsi="Calibri"/>
          <w:color w:val="706F6F"/>
          <w:sz w:val="15"/>
        </w:rPr>
        <w:t>info@fnol.cz</w:t>
      </w:r>
    </w:hyperlink>
    <w:r w:rsidRPr="006C5BA2">
      <w:rPr>
        <w:rFonts w:ascii="Calibri" w:hAnsi="Calibri"/>
      </w:rPr>
      <w:tab/>
    </w:r>
    <w:r w:rsidRPr="006C5BA2">
      <w:rPr>
        <w:rFonts w:ascii="Calibri" w:hAnsi="Calibri"/>
        <w:color w:val="706F6F"/>
        <w:sz w:val="15"/>
      </w:rPr>
      <w:t>Česká národní banka</w:t>
    </w:r>
    <w:r w:rsidRPr="006C5BA2">
      <w:rPr>
        <w:rFonts w:ascii="Calibri" w:hAnsi="Calibri"/>
        <w:color w:val="1D1D1B"/>
        <w:sz w:val="15"/>
      </w:rPr>
      <w:tab/>
    </w:r>
    <w:r w:rsidRPr="006C5BA2">
      <w:rPr>
        <w:rFonts w:ascii="Calibri" w:hAnsi="Calibri"/>
        <w:b/>
        <w:color w:val="5CA6C0"/>
        <w:sz w:val="15"/>
      </w:rPr>
      <w:t xml:space="preserve">DIČ: </w:t>
    </w:r>
    <w:r w:rsidRPr="006C5BA2">
      <w:rPr>
        <w:rFonts w:ascii="Calibri" w:hAnsi="Calibri"/>
        <w:color w:val="706F6F"/>
        <w:sz w:val="15"/>
      </w:rPr>
      <w:t>CZ00098892</w:t>
    </w:r>
  </w:p>
  <w:p w14:paraId="152DBDB6" w14:textId="77777777" w:rsidR="00435897" w:rsidRPr="00FD042F" w:rsidRDefault="00435897" w:rsidP="00FD042F">
    <w:pPr>
      <w:tabs>
        <w:tab w:val="left" w:pos="2268"/>
        <w:tab w:val="left" w:pos="4678"/>
        <w:tab w:val="left" w:pos="7088"/>
      </w:tabs>
      <w:spacing w:after="0" w:line="240" w:lineRule="auto"/>
      <w:rPr>
        <w:rFonts w:ascii="Calibri" w:hAnsi="Calibri"/>
        <w:color w:val="706F6F"/>
      </w:rPr>
    </w:pPr>
    <w:r w:rsidRPr="006C5BA2">
      <w:rPr>
        <w:rFonts w:ascii="Calibri" w:hAnsi="Calibri"/>
        <w:b/>
        <w:color w:val="5CA6C0"/>
        <w:sz w:val="15"/>
      </w:rPr>
      <w:t xml:space="preserve">tel: </w:t>
    </w:r>
    <w:r w:rsidRPr="006C5BA2">
      <w:rPr>
        <w:rFonts w:ascii="Calibri" w:hAnsi="Calibri"/>
        <w:color w:val="706F6F"/>
        <w:sz w:val="15"/>
      </w:rPr>
      <w:t>+420 588 441 111</w:t>
    </w:r>
    <w:r w:rsidRPr="006C5BA2">
      <w:rPr>
        <w:rFonts w:ascii="Calibri" w:hAnsi="Calibri"/>
        <w:color w:val="706F6F"/>
        <w:sz w:val="15"/>
      </w:rPr>
      <w:tab/>
      <w:t>www.fnol.cz</w:t>
    </w:r>
    <w:r w:rsidRPr="006C5BA2">
      <w:rPr>
        <w:rFonts w:ascii="Calibri" w:hAnsi="Calibri"/>
        <w:color w:val="706F6F"/>
        <w:sz w:val="15"/>
      </w:rPr>
      <w:tab/>
    </w:r>
    <w:proofErr w:type="spellStart"/>
    <w:r w:rsidRPr="006C5BA2">
      <w:rPr>
        <w:rFonts w:ascii="Calibri" w:hAnsi="Calibri"/>
        <w:color w:val="706F6F"/>
        <w:sz w:val="15"/>
      </w:rPr>
      <w:t>č.ú</w:t>
    </w:r>
    <w:proofErr w:type="spellEnd"/>
    <w:r w:rsidRPr="006C5BA2">
      <w:rPr>
        <w:rFonts w:ascii="Calibri" w:hAnsi="Calibri"/>
        <w:color w:val="706F6F"/>
        <w:sz w:val="15"/>
      </w:rPr>
      <w:t>. 36334811/0710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8630A" w14:textId="77777777" w:rsidR="00CF20D3" w:rsidRDefault="00CF20D3" w:rsidP="00FD042F">
      <w:pPr>
        <w:spacing w:after="0" w:line="240" w:lineRule="auto"/>
      </w:pPr>
      <w:r>
        <w:separator/>
      </w:r>
    </w:p>
  </w:footnote>
  <w:footnote w:type="continuationSeparator" w:id="0">
    <w:p w14:paraId="4DD8503F" w14:textId="77777777" w:rsidR="00CF20D3" w:rsidRDefault="00CF20D3" w:rsidP="00FD0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BDB1" w14:textId="77777777" w:rsidR="00435897" w:rsidRDefault="00435897">
    <w:pPr>
      <w:pStyle w:val="Zhlav"/>
    </w:pPr>
  </w:p>
  <w:p w14:paraId="152DBDB2" w14:textId="6F7492CF" w:rsidR="00435897" w:rsidRPr="00576B9F" w:rsidRDefault="00435897" w:rsidP="00576B9F">
    <w:pPr>
      <w:pStyle w:val="Zhlav"/>
      <w:ind w:left="1128" w:firstLine="4536"/>
      <w:rPr>
        <w:b/>
        <w:color w:val="A6A6A6" w:themeColor="background1" w:themeShade="A6"/>
        <w:sz w:val="24"/>
      </w:rPr>
    </w:pPr>
    <w:r w:rsidRPr="00576B9F">
      <w:rPr>
        <w:b/>
        <w:noProof/>
        <w:color w:val="A6A6A6" w:themeColor="background1" w:themeShade="A6"/>
        <w:sz w:val="24"/>
        <w:lang w:eastAsia="cs-CZ"/>
      </w:rPr>
      <w:drawing>
        <wp:anchor distT="0" distB="0" distL="114300" distR="114300" simplePos="0" relativeHeight="251659264" behindDoc="1" locked="0" layoutInCell="1" allowOverlap="1" wp14:anchorId="152DBDB9" wp14:editId="152DBDBA">
          <wp:simplePos x="0" y="0"/>
          <wp:positionH relativeFrom="column">
            <wp:posOffset>-541474</wp:posOffset>
          </wp:positionH>
          <wp:positionV relativeFrom="paragraph">
            <wp:posOffset>20238</wp:posOffset>
          </wp:positionV>
          <wp:extent cx="1851025" cy="512445"/>
          <wp:effectExtent l="0" t="0" r="0" b="0"/>
          <wp:wrapTopAndBottom/>
          <wp:docPr id="7" name="Obrázek 7" descr="C:\Users\64827\AppData\Local\Microsoft\Windows\INetCache\Content.Word\FNOL_logo_pozitiv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64827\AppData\Local\Microsoft\Windows\INetCache\Content.Word\FNOL_logo_pozitiv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02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76B9F">
      <w:rPr>
        <w:b/>
        <w:color w:val="A6A6A6" w:themeColor="background1" w:themeShade="A6"/>
        <w:sz w:val="24"/>
      </w:rPr>
      <w:t xml:space="preserve">Klinika </w:t>
    </w:r>
    <w:bookmarkStart w:id="9" w:name="_Hlk235617865"/>
    <w:bookmarkStart w:id="10" w:name="_Hlk235617866"/>
    <w:r w:rsidRPr="00576B9F">
      <w:rPr>
        <w:b/>
        <w:color w:val="A6A6A6" w:themeColor="background1" w:themeShade="A6"/>
        <w:sz w:val="24"/>
      </w:rPr>
      <w:t>nukleární medicíny</w:t>
    </w:r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3784"/>
    <w:multiLevelType w:val="hybridMultilevel"/>
    <w:tmpl w:val="E7EA7AC4"/>
    <w:lvl w:ilvl="0" w:tplc="040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056B7C23"/>
    <w:multiLevelType w:val="hybridMultilevel"/>
    <w:tmpl w:val="47607A1C"/>
    <w:lvl w:ilvl="0" w:tplc="1EA05C3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22CE7"/>
    <w:multiLevelType w:val="hybridMultilevel"/>
    <w:tmpl w:val="D0061776"/>
    <w:lvl w:ilvl="0" w:tplc="F2DC6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05FEC"/>
    <w:multiLevelType w:val="hybridMultilevel"/>
    <w:tmpl w:val="595EF576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32B15DB"/>
    <w:multiLevelType w:val="hybridMultilevel"/>
    <w:tmpl w:val="30C67D98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4702ECE"/>
    <w:multiLevelType w:val="hybridMultilevel"/>
    <w:tmpl w:val="89088CAE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8C72D9B"/>
    <w:multiLevelType w:val="hybridMultilevel"/>
    <w:tmpl w:val="794CDAA4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A2C42CB"/>
    <w:multiLevelType w:val="hybridMultilevel"/>
    <w:tmpl w:val="2EC20F0A"/>
    <w:lvl w:ilvl="0" w:tplc="F2DC6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A3FD1"/>
    <w:multiLevelType w:val="hybridMultilevel"/>
    <w:tmpl w:val="F552FAD0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BC32B7A"/>
    <w:multiLevelType w:val="hybridMultilevel"/>
    <w:tmpl w:val="25802CEA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C6C201C"/>
    <w:multiLevelType w:val="hybridMultilevel"/>
    <w:tmpl w:val="08B8DE34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DCA10EA"/>
    <w:multiLevelType w:val="hybridMultilevel"/>
    <w:tmpl w:val="4EBAA77E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052156C"/>
    <w:multiLevelType w:val="hybridMultilevel"/>
    <w:tmpl w:val="106668FE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2305475"/>
    <w:multiLevelType w:val="hybridMultilevel"/>
    <w:tmpl w:val="B962810E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5CA7C68"/>
    <w:multiLevelType w:val="hybridMultilevel"/>
    <w:tmpl w:val="0D64F442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98D2FDE"/>
    <w:multiLevelType w:val="hybridMultilevel"/>
    <w:tmpl w:val="20D4EE26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2C986D6C"/>
    <w:multiLevelType w:val="hybridMultilevel"/>
    <w:tmpl w:val="3FCA71AC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7242CAE"/>
    <w:multiLevelType w:val="singleLevel"/>
    <w:tmpl w:val="95CE7A7E"/>
    <w:lvl w:ilvl="0">
      <w:start w:val="5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8" w15:restartNumberingAfterBreak="0">
    <w:nsid w:val="38666DEB"/>
    <w:multiLevelType w:val="hybridMultilevel"/>
    <w:tmpl w:val="1BF61F20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C01325F"/>
    <w:multiLevelType w:val="hybridMultilevel"/>
    <w:tmpl w:val="5C3A70D2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0780ED0"/>
    <w:multiLevelType w:val="multilevel"/>
    <w:tmpl w:val="DB5CDF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1" w15:restartNumberingAfterBreak="0">
    <w:nsid w:val="42B564E9"/>
    <w:multiLevelType w:val="hybridMultilevel"/>
    <w:tmpl w:val="10D07EAE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444434D9"/>
    <w:multiLevelType w:val="hybridMultilevel"/>
    <w:tmpl w:val="3B4640E0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499F2572"/>
    <w:multiLevelType w:val="hybridMultilevel"/>
    <w:tmpl w:val="90D22D82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26249E3"/>
    <w:multiLevelType w:val="hybridMultilevel"/>
    <w:tmpl w:val="B584103C"/>
    <w:lvl w:ilvl="0" w:tplc="F2DC6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E2B80"/>
    <w:multiLevelType w:val="hybridMultilevel"/>
    <w:tmpl w:val="19A411BA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90734BB"/>
    <w:multiLevelType w:val="hybridMultilevel"/>
    <w:tmpl w:val="5F3CE9FC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99D3028"/>
    <w:multiLevelType w:val="hybridMultilevel"/>
    <w:tmpl w:val="3154F4B6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5DAD12AD"/>
    <w:multiLevelType w:val="hybridMultilevel"/>
    <w:tmpl w:val="7272E9F0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DD16715"/>
    <w:multiLevelType w:val="singleLevel"/>
    <w:tmpl w:val="A6AA3E6E"/>
    <w:lvl w:ilvl="0">
      <w:start w:val="4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0" w15:restartNumberingAfterBreak="0">
    <w:nsid w:val="5FAF0443"/>
    <w:multiLevelType w:val="multilevel"/>
    <w:tmpl w:val="4C7A5A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1" w15:restartNumberingAfterBreak="0">
    <w:nsid w:val="64F30694"/>
    <w:multiLevelType w:val="hybridMultilevel"/>
    <w:tmpl w:val="05C6EDB6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65A07882"/>
    <w:multiLevelType w:val="hybridMultilevel"/>
    <w:tmpl w:val="C002C364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A836284"/>
    <w:multiLevelType w:val="hybridMultilevel"/>
    <w:tmpl w:val="576C545E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6D9D004E"/>
    <w:multiLevelType w:val="hybridMultilevel"/>
    <w:tmpl w:val="BE7044C2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6ED82EB9"/>
    <w:multiLevelType w:val="hybridMultilevel"/>
    <w:tmpl w:val="5D0C0526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71285AC2"/>
    <w:multiLevelType w:val="hybridMultilevel"/>
    <w:tmpl w:val="3634CA34"/>
    <w:lvl w:ilvl="0" w:tplc="F2DC6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25A25"/>
    <w:multiLevelType w:val="hybridMultilevel"/>
    <w:tmpl w:val="FB407E30"/>
    <w:lvl w:ilvl="0" w:tplc="BDF8575E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D11E8D"/>
    <w:multiLevelType w:val="hybridMultilevel"/>
    <w:tmpl w:val="90628E56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776B0EF9"/>
    <w:multiLevelType w:val="hybridMultilevel"/>
    <w:tmpl w:val="1D8254B4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7A630AC3"/>
    <w:multiLevelType w:val="hybridMultilevel"/>
    <w:tmpl w:val="1C3ECC9C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7BD3251F"/>
    <w:multiLevelType w:val="hybridMultilevel"/>
    <w:tmpl w:val="9A44B9F8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7D562C45"/>
    <w:multiLevelType w:val="hybridMultilevel"/>
    <w:tmpl w:val="1FA430DA"/>
    <w:lvl w:ilvl="0" w:tplc="F2DC662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3" w15:restartNumberingAfterBreak="0">
    <w:nsid w:val="7ECA6412"/>
    <w:multiLevelType w:val="hybridMultilevel"/>
    <w:tmpl w:val="B9BC1B0C"/>
    <w:lvl w:ilvl="0" w:tplc="F2DC6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7"/>
  </w:num>
  <w:num w:numId="3">
    <w:abstractNumId w:val="29"/>
  </w:num>
  <w:num w:numId="4">
    <w:abstractNumId w:val="17"/>
  </w:num>
  <w:num w:numId="5">
    <w:abstractNumId w:val="2"/>
  </w:num>
  <w:num w:numId="6">
    <w:abstractNumId w:val="24"/>
  </w:num>
  <w:num w:numId="7">
    <w:abstractNumId w:val="22"/>
  </w:num>
  <w:num w:numId="8">
    <w:abstractNumId w:val="16"/>
  </w:num>
  <w:num w:numId="9">
    <w:abstractNumId w:val="8"/>
  </w:num>
  <w:num w:numId="10">
    <w:abstractNumId w:val="33"/>
  </w:num>
  <w:num w:numId="11">
    <w:abstractNumId w:val="39"/>
  </w:num>
  <w:num w:numId="12">
    <w:abstractNumId w:val="32"/>
  </w:num>
  <w:num w:numId="13">
    <w:abstractNumId w:val="43"/>
  </w:num>
  <w:num w:numId="14">
    <w:abstractNumId w:val="36"/>
  </w:num>
  <w:num w:numId="15">
    <w:abstractNumId w:val="30"/>
  </w:num>
  <w:num w:numId="16">
    <w:abstractNumId w:val="7"/>
  </w:num>
  <w:num w:numId="17">
    <w:abstractNumId w:val="26"/>
  </w:num>
  <w:num w:numId="18">
    <w:abstractNumId w:val="42"/>
  </w:num>
  <w:num w:numId="19">
    <w:abstractNumId w:val="38"/>
  </w:num>
  <w:num w:numId="20">
    <w:abstractNumId w:val="13"/>
  </w:num>
  <w:num w:numId="21">
    <w:abstractNumId w:val="14"/>
  </w:num>
  <w:num w:numId="22">
    <w:abstractNumId w:val="27"/>
  </w:num>
  <w:num w:numId="23">
    <w:abstractNumId w:val="5"/>
  </w:num>
  <w:num w:numId="24">
    <w:abstractNumId w:val="6"/>
  </w:num>
  <w:num w:numId="25">
    <w:abstractNumId w:val="23"/>
  </w:num>
  <w:num w:numId="26">
    <w:abstractNumId w:val="31"/>
  </w:num>
  <w:num w:numId="27">
    <w:abstractNumId w:val="28"/>
  </w:num>
  <w:num w:numId="28">
    <w:abstractNumId w:val="21"/>
  </w:num>
  <w:num w:numId="29">
    <w:abstractNumId w:val="20"/>
  </w:num>
  <w:num w:numId="30">
    <w:abstractNumId w:val="40"/>
  </w:num>
  <w:num w:numId="31">
    <w:abstractNumId w:val="41"/>
  </w:num>
  <w:num w:numId="32">
    <w:abstractNumId w:val="11"/>
  </w:num>
  <w:num w:numId="33">
    <w:abstractNumId w:val="18"/>
  </w:num>
  <w:num w:numId="34">
    <w:abstractNumId w:val="10"/>
  </w:num>
  <w:num w:numId="35">
    <w:abstractNumId w:val="3"/>
  </w:num>
  <w:num w:numId="36">
    <w:abstractNumId w:val="0"/>
  </w:num>
  <w:num w:numId="37">
    <w:abstractNumId w:val="12"/>
  </w:num>
  <w:num w:numId="38">
    <w:abstractNumId w:val="19"/>
  </w:num>
  <w:num w:numId="39">
    <w:abstractNumId w:val="25"/>
  </w:num>
  <w:num w:numId="40">
    <w:abstractNumId w:val="34"/>
  </w:num>
  <w:num w:numId="41">
    <w:abstractNumId w:val="9"/>
  </w:num>
  <w:num w:numId="42">
    <w:abstractNumId w:val="4"/>
  </w:num>
  <w:num w:numId="43">
    <w:abstractNumId w:val="15"/>
  </w:num>
  <w:num w:numId="44">
    <w:abstractNumId w:val="3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2F"/>
    <w:rsid w:val="00024299"/>
    <w:rsid w:val="00033FC8"/>
    <w:rsid w:val="00051D73"/>
    <w:rsid w:val="000A66CF"/>
    <w:rsid w:val="000D59DE"/>
    <w:rsid w:val="00107DA4"/>
    <w:rsid w:val="001305A9"/>
    <w:rsid w:val="0013471D"/>
    <w:rsid w:val="001441A5"/>
    <w:rsid w:val="00165C9B"/>
    <w:rsid w:val="0016645E"/>
    <w:rsid w:val="00182C6C"/>
    <w:rsid w:val="001A1A55"/>
    <w:rsid w:val="001A283E"/>
    <w:rsid w:val="001B5834"/>
    <w:rsid w:val="001C464F"/>
    <w:rsid w:val="001D6B37"/>
    <w:rsid w:val="001E3245"/>
    <w:rsid w:val="001E3955"/>
    <w:rsid w:val="001E4082"/>
    <w:rsid w:val="002832A3"/>
    <w:rsid w:val="002B784D"/>
    <w:rsid w:val="002B7F83"/>
    <w:rsid w:val="002C1F24"/>
    <w:rsid w:val="00304CDE"/>
    <w:rsid w:val="003313DF"/>
    <w:rsid w:val="00333B38"/>
    <w:rsid w:val="00395FD9"/>
    <w:rsid w:val="003A3AE6"/>
    <w:rsid w:val="003B2F38"/>
    <w:rsid w:val="003D12AC"/>
    <w:rsid w:val="003F36F9"/>
    <w:rsid w:val="00435897"/>
    <w:rsid w:val="004756FA"/>
    <w:rsid w:val="004964AB"/>
    <w:rsid w:val="004B68DC"/>
    <w:rsid w:val="004C3E52"/>
    <w:rsid w:val="004D2450"/>
    <w:rsid w:val="00501F08"/>
    <w:rsid w:val="00503B3D"/>
    <w:rsid w:val="00576B9F"/>
    <w:rsid w:val="0059136F"/>
    <w:rsid w:val="00591DB3"/>
    <w:rsid w:val="005961CB"/>
    <w:rsid w:val="005C147E"/>
    <w:rsid w:val="005E7B23"/>
    <w:rsid w:val="006051DC"/>
    <w:rsid w:val="00630F9B"/>
    <w:rsid w:val="00665CA0"/>
    <w:rsid w:val="00673ED6"/>
    <w:rsid w:val="00681E24"/>
    <w:rsid w:val="006B359D"/>
    <w:rsid w:val="006E48D9"/>
    <w:rsid w:val="0071092A"/>
    <w:rsid w:val="0071591E"/>
    <w:rsid w:val="00736DAF"/>
    <w:rsid w:val="00744DDD"/>
    <w:rsid w:val="007A3925"/>
    <w:rsid w:val="007A7C54"/>
    <w:rsid w:val="007B064B"/>
    <w:rsid w:val="007B2350"/>
    <w:rsid w:val="007B720B"/>
    <w:rsid w:val="008002A5"/>
    <w:rsid w:val="008255E3"/>
    <w:rsid w:val="0083186B"/>
    <w:rsid w:val="00870CFF"/>
    <w:rsid w:val="008C36C1"/>
    <w:rsid w:val="008E3481"/>
    <w:rsid w:val="00912511"/>
    <w:rsid w:val="00926402"/>
    <w:rsid w:val="00933F00"/>
    <w:rsid w:val="00943C2A"/>
    <w:rsid w:val="00944134"/>
    <w:rsid w:val="0096482E"/>
    <w:rsid w:val="0097546A"/>
    <w:rsid w:val="0098075B"/>
    <w:rsid w:val="009925BC"/>
    <w:rsid w:val="009A3714"/>
    <w:rsid w:val="009B6DF0"/>
    <w:rsid w:val="00A01A4E"/>
    <w:rsid w:val="00A0400D"/>
    <w:rsid w:val="00A1039B"/>
    <w:rsid w:val="00A1111B"/>
    <w:rsid w:val="00A11C93"/>
    <w:rsid w:val="00A20A10"/>
    <w:rsid w:val="00A31095"/>
    <w:rsid w:val="00A562B4"/>
    <w:rsid w:val="00A87F50"/>
    <w:rsid w:val="00A97539"/>
    <w:rsid w:val="00A97B19"/>
    <w:rsid w:val="00AC0471"/>
    <w:rsid w:val="00AC7273"/>
    <w:rsid w:val="00AD1953"/>
    <w:rsid w:val="00AF2295"/>
    <w:rsid w:val="00B05C02"/>
    <w:rsid w:val="00B33EF0"/>
    <w:rsid w:val="00B44A0B"/>
    <w:rsid w:val="00B46F02"/>
    <w:rsid w:val="00B62958"/>
    <w:rsid w:val="00B7281B"/>
    <w:rsid w:val="00B97C8C"/>
    <w:rsid w:val="00BA7286"/>
    <w:rsid w:val="00BE4FC9"/>
    <w:rsid w:val="00BF27BE"/>
    <w:rsid w:val="00BF5992"/>
    <w:rsid w:val="00C75EC9"/>
    <w:rsid w:val="00C802CF"/>
    <w:rsid w:val="00C844AF"/>
    <w:rsid w:val="00C939C1"/>
    <w:rsid w:val="00CB06EC"/>
    <w:rsid w:val="00CB5559"/>
    <w:rsid w:val="00CB6322"/>
    <w:rsid w:val="00CF20D3"/>
    <w:rsid w:val="00D40E14"/>
    <w:rsid w:val="00D46E42"/>
    <w:rsid w:val="00D95C9B"/>
    <w:rsid w:val="00DC0315"/>
    <w:rsid w:val="00DD1C00"/>
    <w:rsid w:val="00DF5D2D"/>
    <w:rsid w:val="00E255E1"/>
    <w:rsid w:val="00E87A8F"/>
    <w:rsid w:val="00EA4F47"/>
    <w:rsid w:val="00EC0283"/>
    <w:rsid w:val="00EF2C9F"/>
    <w:rsid w:val="00F0537C"/>
    <w:rsid w:val="00F14B41"/>
    <w:rsid w:val="00F160AC"/>
    <w:rsid w:val="00F23CA8"/>
    <w:rsid w:val="00F246F9"/>
    <w:rsid w:val="00F559DE"/>
    <w:rsid w:val="00F61CBB"/>
    <w:rsid w:val="00FA6695"/>
    <w:rsid w:val="00FB5139"/>
    <w:rsid w:val="00FD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DBD9C"/>
  <w15:docId w15:val="{926FD85C-E914-40EE-A5B4-90E91018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844AF"/>
  </w:style>
  <w:style w:type="paragraph" w:styleId="Nadpis1">
    <w:name w:val="heading 1"/>
    <w:basedOn w:val="Normln"/>
    <w:next w:val="Normln"/>
    <w:link w:val="Nadpis1Char"/>
    <w:uiPriority w:val="9"/>
    <w:qFormat/>
    <w:rsid w:val="00F559D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559DE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42F"/>
  </w:style>
  <w:style w:type="paragraph" w:styleId="Zpat">
    <w:name w:val="footer"/>
    <w:basedOn w:val="Normln"/>
    <w:link w:val="ZpatChar"/>
    <w:uiPriority w:val="99"/>
    <w:unhideWhenUsed/>
    <w:rsid w:val="00FD0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42F"/>
  </w:style>
  <w:style w:type="paragraph" w:styleId="Textbubliny">
    <w:name w:val="Balloon Text"/>
    <w:basedOn w:val="Normln"/>
    <w:link w:val="TextbublinyChar"/>
    <w:uiPriority w:val="99"/>
    <w:semiHidden/>
    <w:unhideWhenUsed/>
    <w:rsid w:val="00FD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042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C14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11">
    <w:name w:val="Nadpis 11"/>
    <w:basedOn w:val="Normln"/>
    <w:uiPriority w:val="1"/>
    <w:qFormat/>
    <w:rsid w:val="005C147E"/>
    <w:pPr>
      <w:widowControl w:val="0"/>
      <w:autoSpaceDE w:val="0"/>
      <w:autoSpaceDN w:val="0"/>
      <w:spacing w:before="50" w:after="0" w:line="240" w:lineRule="auto"/>
      <w:ind w:left="2085"/>
      <w:outlineLvl w:val="1"/>
    </w:pPr>
    <w:rPr>
      <w:rFonts w:ascii="Calibri" w:eastAsia="Calibri" w:hAnsi="Calibri" w:cs="Calibri"/>
      <w:b/>
      <w:bCs/>
      <w:sz w:val="25"/>
      <w:szCs w:val="25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F559DE"/>
    <w:rPr>
      <w:rFonts w:ascii="Times New Roman" w:eastAsiaTheme="majorEastAsia" w:hAnsi="Times New Roman" w:cstheme="majorBidi"/>
      <w:b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559DE"/>
    <w:rPr>
      <w:rFonts w:ascii="Times New Roman" w:eastAsiaTheme="majorEastAsia" w:hAnsi="Times New Roman" w:cstheme="majorBidi"/>
      <w:b/>
      <w:color w:val="365F91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55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no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25</Pages>
  <Words>6332</Words>
  <Characters>37363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FNOL</Company>
  <LinksUpToDate>false</LinksUpToDate>
  <CharactersWithSpaces>43608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60968</dc:creator>
  <cp:lastModifiedBy>Horalík Jiří, Ing. Bc., DiS.</cp:lastModifiedBy>
  <cp:revision>4</cp:revision>
  <cp:lastPrinted>2017-06-15T07:20:00Z</cp:lastPrinted>
  <dcterms:created xsi:type="dcterms:W3CDTF">2026-07-27T09:37:00Z</dcterms:created>
  <dcterms:modified xsi:type="dcterms:W3CDTF">2026-08-04T12:14:00Z</dcterms:modified>
</cp:coreProperties>
</file>